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1A" w:rsidRPr="007728E8" w:rsidRDefault="00872A5A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872A5A">
        <w:rPr>
          <w:rFonts w:eastAsia="Times New Roman"/>
          <w:b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872A5A">
        <w:rPr>
          <w:rFonts w:eastAsia="Times New Roman"/>
          <w:b/>
          <w:bCs/>
          <w:sz w:val="24"/>
          <w:szCs w:val="24"/>
          <w:lang w:eastAsia="ja-JP"/>
        </w:rPr>
        <w:t xml:space="preserve">SG-RAN WG2 #98                                                                                   </w:t>
      </w:r>
      <w:bookmarkEnd w:id="0"/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 xml:space="preserve">  </w:t>
      </w:r>
      <w:r w:rsidR="00A1587B" w:rsidRPr="00872A5A">
        <w:rPr>
          <w:b/>
          <w:noProof/>
          <w:sz w:val="24"/>
        </w:rPr>
        <w:t>R2-</w:t>
      </w:r>
      <w:r w:rsidR="004C54F1" w:rsidRPr="00872A5A">
        <w:rPr>
          <w:b/>
          <w:noProof/>
          <w:sz w:val="24"/>
        </w:rPr>
        <w:t>1</w:t>
      </w:r>
      <w:r w:rsidR="00F55483" w:rsidRPr="00872A5A">
        <w:rPr>
          <w:b/>
          <w:noProof/>
          <w:sz w:val="24"/>
        </w:rPr>
        <w:t>7</w:t>
      </w:r>
      <w:r w:rsidR="006C4C14" w:rsidRPr="00872A5A">
        <w:rPr>
          <w:b/>
          <w:noProof/>
          <w:sz w:val="24"/>
        </w:rPr>
        <w:t>05515</w:t>
      </w:r>
    </w:p>
    <w:p w:rsidR="00156A1A" w:rsidRDefault="00F04D09" w:rsidP="00156A1A">
      <w:pPr>
        <w:pStyle w:val="CRCoverPage"/>
        <w:rPr>
          <w:b/>
          <w:noProof/>
          <w:sz w:val="24"/>
        </w:rPr>
      </w:pPr>
      <w:r w:rsidRPr="00F04D09">
        <w:rPr>
          <w:b/>
          <w:sz w:val="24"/>
          <w:szCs w:val="24"/>
        </w:rPr>
        <w:t>Hangzhou</w:t>
      </w:r>
      <w:r w:rsidR="00B60132"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0B420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15</w:t>
      </w:r>
      <w:r>
        <w:rPr>
          <w:b/>
          <w:sz w:val="24"/>
          <w:szCs w:val="24"/>
          <w:vertAlign w:val="superscript"/>
        </w:rPr>
        <w:t>th</w:t>
      </w:r>
      <w:r w:rsidR="000B4201">
        <w:rPr>
          <w:b/>
          <w:sz w:val="24"/>
          <w:szCs w:val="24"/>
        </w:rPr>
        <w:t xml:space="preserve"> </w:t>
      </w:r>
      <w:r w:rsidR="0033003F">
        <w:rPr>
          <w:b/>
          <w:sz w:val="24"/>
          <w:szCs w:val="24"/>
        </w:rPr>
        <w:t>-</w:t>
      </w:r>
      <w:r w:rsidR="000B42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19</w:t>
      </w:r>
      <w:r w:rsidR="0033003F" w:rsidRPr="0033003F">
        <w:rPr>
          <w:b/>
          <w:sz w:val="24"/>
          <w:szCs w:val="24"/>
          <w:vertAlign w:val="superscript"/>
        </w:rPr>
        <w:t>th</w:t>
      </w:r>
      <w:r w:rsidR="000B42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33003F">
        <w:rPr>
          <w:b/>
          <w:sz w:val="24"/>
          <w:szCs w:val="24"/>
        </w:rPr>
        <w:t>,</w:t>
      </w:r>
      <w:r w:rsidR="002C600F" w:rsidRPr="009E4773">
        <w:rPr>
          <w:b/>
          <w:sz w:val="24"/>
          <w:szCs w:val="24"/>
        </w:rPr>
        <w:t xml:space="preserve"> </w:t>
      </w:r>
      <w:r w:rsidR="00D368AF">
        <w:rPr>
          <w:b/>
          <w:sz w:val="24"/>
          <w:szCs w:val="24"/>
        </w:rPr>
        <w:t>201</w:t>
      </w:r>
      <w:r w:rsidR="00F55483">
        <w:rPr>
          <w:b/>
          <w:sz w:val="24"/>
          <w:szCs w:val="24"/>
        </w:rPr>
        <w:t>7</w:t>
      </w: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C45297">
        <w:rPr>
          <w:b/>
          <w:noProof/>
          <w:sz w:val="24"/>
        </w:rPr>
        <w:t>10.3.2.5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bookmarkStart w:id="3" w:name="OLE_LINK2"/>
      <w:r w:rsidR="00AD51F9" w:rsidRPr="00AD51F9">
        <w:rPr>
          <w:b/>
          <w:noProof/>
          <w:sz w:val="24"/>
        </w:rPr>
        <w:t>RLC UM receiver window operation</w:t>
      </w:r>
    </w:p>
    <w:bookmarkEnd w:id="2"/>
    <w:bookmarkEnd w:id="3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176C26" w:rsidRPr="00F075A8" w:rsidRDefault="00176C26" w:rsidP="00176C26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In RAN2#95</w:t>
      </w:r>
      <w:r w:rsidR="002473DF">
        <w:rPr>
          <w:rFonts w:ascii="Arial" w:hAnsi="Arial" w:cs="Arial"/>
          <w:lang w:eastAsia="ko-KR"/>
        </w:rPr>
        <w:t>BIS</w:t>
      </w:r>
      <w:r w:rsidR="00D433B6">
        <w:rPr>
          <w:rFonts w:ascii="Arial" w:hAnsi="Arial" w:cs="Arial"/>
          <w:lang w:eastAsia="ko-KR"/>
        </w:rPr>
        <w:t xml:space="preserve"> and RAN2#96</w:t>
      </w:r>
      <w:r w:rsidR="002473DF">
        <w:rPr>
          <w:rFonts w:ascii="Arial" w:hAnsi="Arial" w:cs="Arial"/>
          <w:lang w:eastAsia="ko-KR"/>
        </w:rPr>
        <w:t xml:space="preserve"> </w:t>
      </w:r>
      <w:r w:rsidR="00D65BD2">
        <w:rPr>
          <w:rFonts w:ascii="Arial" w:hAnsi="Arial" w:cs="Arial"/>
          <w:lang w:eastAsia="ko-KR"/>
        </w:rPr>
        <w:t>meeting</w:t>
      </w:r>
      <w:r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r w:rsidR="00221C9E">
        <w:rPr>
          <w:rFonts w:ascii="Arial" w:hAnsi="Arial" w:cs="Arial"/>
          <w:lang w:eastAsia="ko-KR"/>
        </w:rPr>
        <w:t>RAN2</w:t>
      </w:r>
      <w:r w:rsidR="002473DF">
        <w:rPr>
          <w:rFonts w:ascii="Arial" w:hAnsi="Arial" w:cs="Arial"/>
          <w:lang w:eastAsia="ko-KR"/>
        </w:rPr>
        <w:t xml:space="preserve"> reached the </w:t>
      </w:r>
      <w:r>
        <w:rPr>
          <w:rFonts w:ascii="Arial" w:hAnsi="Arial" w:cs="Arial"/>
          <w:lang w:eastAsia="ko-KR"/>
        </w:rPr>
        <w:t>following agreement</w:t>
      </w:r>
      <w:r w:rsidR="00D433B6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on </w:t>
      </w:r>
      <w:r w:rsidR="00D433B6">
        <w:rPr>
          <w:rFonts w:ascii="Arial" w:hAnsi="Arial" w:cs="Arial"/>
          <w:lang w:eastAsia="ko-KR"/>
        </w:rPr>
        <w:t>RLC</w:t>
      </w:r>
      <w:r w:rsidR="00530AEC">
        <w:rPr>
          <w:rFonts w:ascii="Arial" w:hAnsi="Arial" w:cs="Arial"/>
          <w:lang w:eastAsia="ko-KR"/>
        </w:rPr>
        <w:t xml:space="preserve"> and PDCP</w:t>
      </w:r>
      <w:r>
        <w:rPr>
          <w:rFonts w:ascii="Arial" w:hAnsi="Arial" w:cs="Arial" w:hint="eastAsia"/>
          <w:lang w:eastAsia="ko-KR"/>
        </w:rPr>
        <w:t>.</w:t>
      </w:r>
    </w:p>
    <w:p w:rsidR="00176C26" w:rsidRDefault="00176C26" w:rsidP="00176C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176C26" w:rsidRDefault="00176C26" w:rsidP="00176C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="00D433B6" w:rsidRPr="00D433B6">
        <w:t>Proposal 1: Complete PDCP PDUs can be delivered out-of-order from RLC to PDCP. RLC delivers PDCP PDUs to PDCP after the PDU is reassembled.</w:t>
      </w:r>
    </w:p>
    <w:p w:rsidR="00D433B6" w:rsidRDefault="00D433B6" w:rsidP="00176C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D433B6">
        <w:rPr>
          <w:highlight w:val="yellow"/>
        </w:rPr>
        <w:t>FFS whether RLC UM needs to support T-reordering like functionality for the purposes moving the lower edge of the receive window, or for other purposes. Could be discussed in stage 3.</w:t>
      </w:r>
    </w:p>
    <w:p w:rsidR="00176C26" w:rsidRPr="004151FF" w:rsidRDefault="00176C26" w:rsidP="00176C26">
      <w:pPr>
        <w:pStyle w:val="Doc-text2"/>
        <w:ind w:left="0" w:firstLine="0"/>
      </w:pPr>
    </w:p>
    <w:p w:rsidR="00221C9E" w:rsidRDefault="00D433B6" w:rsidP="00176C26">
      <w:pPr>
        <w:jc w:val="both"/>
        <w:rPr>
          <w:rFonts w:ascii="Arial" w:hAnsi="Arial" w:cs="Arial"/>
          <w:lang w:eastAsia="ko-KR"/>
        </w:rPr>
      </w:pPr>
      <w:r w:rsidRPr="00D433B6">
        <w:rPr>
          <w:rFonts w:ascii="Arial" w:hAnsi="Arial" w:cs="Arial"/>
          <w:lang w:eastAsia="ko-KR"/>
        </w:rPr>
        <w:t>This contribution discusses</w:t>
      </w:r>
      <w:r>
        <w:rPr>
          <w:rFonts w:ascii="Arial" w:hAnsi="Arial" w:cs="Arial"/>
          <w:lang w:eastAsia="ko-KR"/>
        </w:rPr>
        <w:t xml:space="preserve"> </w:t>
      </w:r>
      <w:r w:rsidR="00355212">
        <w:rPr>
          <w:rFonts w:ascii="Arial" w:hAnsi="Arial" w:cs="Arial"/>
          <w:lang w:eastAsia="ko-KR"/>
        </w:rPr>
        <w:t xml:space="preserve">the need to support </w:t>
      </w:r>
      <w:r w:rsidR="002114BD">
        <w:rPr>
          <w:rFonts w:ascii="Arial" w:hAnsi="Arial" w:cs="Arial"/>
          <w:lang w:eastAsia="ko-KR"/>
        </w:rPr>
        <w:t>t</w:t>
      </w:r>
      <w:r w:rsidR="00D52410">
        <w:rPr>
          <w:rFonts w:ascii="Arial" w:hAnsi="Arial" w:cs="Arial"/>
          <w:lang w:eastAsia="ko-KR"/>
        </w:rPr>
        <w:t>-Reordering</w:t>
      </w:r>
      <w:r w:rsidR="00355212" w:rsidRPr="00355212">
        <w:rPr>
          <w:rFonts w:ascii="Arial" w:hAnsi="Arial" w:cs="Arial"/>
          <w:lang w:eastAsia="ko-KR"/>
        </w:rPr>
        <w:t xml:space="preserve"> like functionality</w:t>
      </w:r>
      <w:r w:rsidR="00355212">
        <w:rPr>
          <w:rFonts w:ascii="Arial" w:hAnsi="Arial" w:cs="Arial"/>
          <w:lang w:eastAsia="ko-KR"/>
        </w:rPr>
        <w:t xml:space="preserve"> </w:t>
      </w:r>
      <w:r w:rsidR="00EE2360">
        <w:rPr>
          <w:rFonts w:ascii="Arial" w:hAnsi="Arial" w:cs="Arial"/>
          <w:lang w:eastAsia="ko-KR"/>
        </w:rPr>
        <w:t>for</w:t>
      </w:r>
      <w:r w:rsidR="00530AEC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RLC UM</w:t>
      </w:r>
      <w:r w:rsidR="00EE2360">
        <w:rPr>
          <w:rFonts w:ascii="Arial" w:hAnsi="Arial" w:cs="Arial"/>
          <w:lang w:eastAsia="ko-KR"/>
        </w:rPr>
        <w:t xml:space="preserve"> in NR</w:t>
      </w:r>
      <w:r w:rsidR="00806114">
        <w:rPr>
          <w:rFonts w:ascii="Arial" w:hAnsi="Arial" w:cs="Arial"/>
          <w:lang w:eastAsia="ko-KR"/>
        </w:rPr>
        <w:t>.</w:t>
      </w:r>
    </w:p>
    <w:p w:rsidR="0042773E" w:rsidRDefault="00972E3C" w:rsidP="00494271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114BBE">
        <w:rPr>
          <w:lang w:val="en-US" w:eastAsia="ko-KR"/>
        </w:rPr>
        <w:t>Discussion</w:t>
      </w:r>
    </w:p>
    <w:p w:rsidR="00355212" w:rsidRPr="00882053" w:rsidRDefault="00355212" w:rsidP="00355212">
      <w:pPr>
        <w:pStyle w:val="Heading2"/>
        <w:rPr>
          <w:lang w:val="en-US"/>
        </w:rPr>
      </w:pPr>
      <w:r>
        <w:rPr>
          <w:lang w:val="en-US"/>
        </w:rPr>
        <w:t>2.1 F</w:t>
      </w:r>
      <w:r w:rsidRPr="00882053">
        <w:rPr>
          <w:lang w:val="en-US"/>
        </w:rPr>
        <w:t>unction</w:t>
      </w:r>
      <w:r>
        <w:rPr>
          <w:lang w:val="en-US"/>
        </w:rPr>
        <w:t xml:space="preserve">ality of </w:t>
      </w:r>
      <w:r w:rsidR="00D52410">
        <w:rPr>
          <w:lang w:val="en-US"/>
        </w:rPr>
        <w:t>t-Reordering</w:t>
      </w:r>
      <w:r>
        <w:rPr>
          <w:lang w:val="en-US"/>
        </w:rPr>
        <w:t xml:space="preserve"> in</w:t>
      </w:r>
      <w:r w:rsidR="001F0ABB">
        <w:rPr>
          <w:lang w:val="en-US"/>
        </w:rPr>
        <w:t xml:space="preserve"> LTE</w:t>
      </w:r>
      <w:r>
        <w:rPr>
          <w:lang w:val="en-US"/>
        </w:rPr>
        <w:t xml:space="preserve"> RLC</w:t>
      </w:r>
      <w:r w:rsidR="007602FF">
        <w:rPr>
          <w:lang w:val="en-US"/>
        </w:rPr>
        <w:t xml:space="preserve"> </w:t>
      </w:r>
      <w:r>
        <w:rPr>
          <w:lang w:val="en-US"/>
        </w:rPr>
        <w:t>UM</w:t>
      </w:r>
    </w:p>
    <w:p w:rsidR="0008419D" w:rsidRDefault="001F0ABB" w:rsidP="0080611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lang w:val="en-US" w:eastAsia="ko-KR"/>
        </w:rPr>
        <w:t xml:space="preserve">According to </w:t>
      </w:r>
      <w:r w:rsidR="005F391A">
        <w:rPr>
          <w:rFonts w:ascii="Arial" w:hAnsi="Arial" w:cs="Arial"/>
          <w:lang w:val="en-US" w:eastAsia="ko-KR"/>
        </w:rPr>
        <w:t>section 5.1.2.2</w:t>
      </w:r>
      <w:r w:rsidR="005F391A">
        <w:rPr>
          <w:rFonts w:ascii="Arial" w:hAnsi="Arial" w:cs="Arial"/>
          <w:lang w:val="en-US" w:eastAsia="ko-KR"/>
        </w:rPr>
        <w:fldChar w:fldCharType="begin"/>
      </w:r>
      <w:r w:rsidR="005F391A">
        <w:rPr>
          <w:rFonts w:ascii="Arial" w:hAnsi="Arial" w:cs="Arial"/>
          <w:lang w:val="en-US" w:eastAsia="ko-KR"/>
        </w:rPr>
        <w:instrText xml:space="preserve"> REF _Ref481748473 \r \h </w:instrText>
      </w:r>
      <w:r w:rsidR="005F391A">
        <w:rPr>
          <w:rFonts w:ascii="Arial" w:hAnsi="Arial" w:cs="Arial"/>
          <w:lang w:val="en-US" w:eastAsia="ko-KR"/>
        </w:rPr>
      </w:r>
      <w:r w:rsidR="005F391A">
        <w:rPr>
          <w:rFonts w:ascii="Arial" w:hAnsi="Arial" w:cs="Arial"/>
          <w:lang w:val="en-US" w:eastAsia="ko-KR"/>
        </w:rPr>
        <w:fldChar w:fldCharType="separate"/>
      </w:r>
      <w:r w:rsidR="005F391A">
        <w:rPr>
          <w:rFonts w:ascii="Arial" w:hAnsi="Arial" w:cs="Arial"/>
          <w:lang w:val="en-US" w:eastAsia="ko-KR"/>
        </w:rPr>
        <w:t>[1]</w:t>
      </w:r>
      <w:r w:rsidR="005F391A">
        <w:rPr>
          <w:rFonts w:ascii="Arial" w:hAnsi="Arial" w:cs="Arial"/>
          <w:lang w:val="en-US" w:eastAsia="ko-KR"/>
        </w:rPr>
        <w:fldChar w:fldCharType="end"/>
      </w:r>
      <w:r>
        <w:rPr>
          <w:rFonts w:ascii="Arial" w:hAnsi="Arial" w:cs="Arial"/>
          <w:lang w:val="en-US" w:eastAsia="ko-KR"/>
        </w:rPr>
        <w:t>,</w:t>
      </w:r>
      <w:r w:rsidR="000409D8" w:rsidRPr="000409D8">
        <w:rPr>
          <w:rFonts w:ascii="Arial" w:hAnsi="Arial" w:cs="Arial"/>
          <w:color w:val="000000"/>
          <w:lang w:eastAsia="ko-KR"/>
        </w:rPr>
        <w:t xml:space="preserve">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 w:rsidR="000409D8">
        <w:rPr>
          <w:rFonts w:ascii="Arial" w:hAnsi="Arial" w:cs="Arial"/>
          <w:color w:val="000000"/>
          <w:lang w:eastAsia="ko-KR"/>
        </w:rPr>
        <w:t xml:space="preserve"> timer in LTE RLC UM has two purposes. The first one is to ensure in-sequence delivery of RLC SDU</w:t>
      </w:r>
      <w:r w:rsidR="00AA1398">
        <w:rPr>
          <w:rFonts w:ascii="Arial" w:hAnsi="Arial" w:cs="Arial"/>
          <w:color w:val="000000"/>
          <w:lang w:eastAsia="ko-KR"/>
        </w:rPr>
        <w:t>s to upper layer. This</w:t>
      </w:r>
      <w:r w:rsidR="000409D8">
        <w:rPr>
          <w:rFonts w:ascii="Arial" w:hAnsi="Arial" w:cs="Arial"/>
          <w:color w:val="000000"/>
          <w:lang w:eastAsia="ko-KR"/>
        </w:rPr>
        <w:t xml:space="preserve"> procedure is briefly described as follow: when a new received RLC PDU is placed in the reception buffer and </w:t>
      </w:r>
      <w:r w:rsidR="0008419D">
        <w:rPr>
          <w:rFonts w:ascii="Arial" w:hAnsi="Arial" w:cs="Arial"/>
          <w:color w:val="000000"/>
          <w:lang w:eastAsia="ko-KR"/>
        </w:rPr>
        <w:t>there is gap between the highest in-sequence delivered RLC PDU and the highest received RLC PDU, i.e., (VR(UH) &gt; VR(UR))</w:t>
      </w:r>
      <w:r w:rsidR="00E12DD5">
        <w:rPr>
          <w:rFonts w:ascii="Arial" w:hAnsi="Arial" w:cs="Arial"/>
          <w:color w:val="000000"/>
          <w:lang w:eastAsia="ko-KR"/>
        </w:rPr>
        <w:t>,</w:t>
      </w:r>
      <w:r w:rsidR="000409D8">
        <w:rPr>
          <w:rFonts w:ascii="Arial" w:hAnsi="Arial" w:cs="Arial"/>
          <w:color w:val="000000"/>
          <w:lang w:eastAsia="ko-KR"/>
        </w:rPr>
        <w:t xml:space="preserve"> </w:t>
      </w:r>
      <w:r w:rsidR="00E12DD5">
        <w:rPr>
          <w:rFonts w:ascii="Arial" w:hAnsi="Arial" w:cs="Arial"/>
          <w:color w:val="000000"/>
          <w:lang w:eastAsia="ko-KR"/>
        </w:rPr>
        <w:t>t</w:t>
      </w:r>
      <w:r w:rsidR="000409D8">
        <w:rPr>
          <w:rFonts w:ascii="Arial" w:hAnsi="Arial" w:cs="Arial"/>
          <w:color w:val="000000"/>
          <w:lang w:eastAsia="ko-KR"/>
        </w:rPr>
        <w:t xml:space="preserve">he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 w:rsidR="000409D8">
        <w:rPr>
          <w:rFonts w:ascii="Arial" w:hAnsi="Arial" w:cs="Arial"/>
          <w:color w:val="000000"/>
          <w:lang w:eastAsia="ko-KR"/>
        </w:rPr>
        <w:t xml:space="preserve"> timer will be activated</w:t>
      </w:r>
      <w:r w:rsidR="00E12DD5">
        <w:rPr>
          <w:rFonts w:ascii="Arial" w:hAnsi="Arial" w:cs="Arial"/>
          <w:color w:val="000000"/>
          <w:lang w:eastAsia="ko-KR"/>
        </w:rPr>
        <w:t xml:space="preserve"> due to the gap. Before </w:t>
      </w:r>
      <w:r w:rsidR="00AA1398">
        <w:rPr>
          <w:rFonts w:ascii="Arial" w:hAnsi="Arial" w:cs="Arial"/>
          <w:color w:val="000000"/>
          <w:lang w:eastAsia="ko-KR"/>
        </w:rPr>
        <w:t>receiving RLC PDU with SN equal</w:t>
      </w:r>
      <w:r w:rsidR="00E12DD5">
        <w:rPr>
          <w:rFonts w:ascii="Arial" w:hAnsi="Arial" w:cs="Arial"/>
          <w:color w:val="000000"/>
          <w:lang w:eastAsia="ko-KR"/>
        </w:rPr>
        <w:t xml:space="preserve"> to VR(UR) or </w:t>
      </w:r>
      <w:r w:rsidR="00E12DD5" w:rsidRPr="00E12DD5">
        <w:rPr>
          <w:rFonts w:ascii="Arial" w:hAnsi="Arial" w:cs="Arial"/>
          <w:color w:val="000000"/>
          <w:lang w:eastAsia="ko-KR"/>
        </w:rPr>
        <w:t>expiration</w:t>
      </w:r>
      <w:r w:rsidR="00E12DD5">
        <w:rPr>
          <w:rFonts w:ascii="Arial" w:hAnsi="Arial" w:cs="Arial"/>
          <w:color w:val="000000"/>
          <w:lang w:eastAsia="ko-KR"/>
        </w:rPr>
        <w:t xml:space="preserve"> of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 w:rsidR="00B13889">
        <w:rPr>
          <w:rFonts w:ascii="Arial" w:hAnsi="Arial" w:cs="Arial"/>
          <w:color w:val="000000"/>
          <w:lang w:eastAsia="ko-KR"/>
        </w:rPr>
        <w:t xml:space="preserve"> timer, </w:t>
      </w:r>
      <w:r w:rsidR="00E12DD5">
        <w:rPr>
          <w:rFonts w:ascii="Arial" w:hAnsi="Arial" w:cs="Arial"/>
          <w:color w:val="000000"/>
          <w:lang w:eastAsia="ko-KR"/>
        </w:rPr>
        <w:t xml:space="preserve">RLC UM </w:t>
      </w:r>
      <w:r w:rsidR="00AA1398">
        <w:rPr>
          <w:rFonts w:ascii="Arial" w:hAnsi="Arial" w:cs="Arial"/>
          <w:color w:val="000000"/>
          <w:lang w:eastAsia="ko-KR"/>
        </w:rPr>
        <w:t>will no</w:t>
      </w:r>
      <w:r w:rsidR="00E12DD5">
        <w:rPr>
          <w:rFonts w:ascii="Arial" w:hAnsi="Arial" w:cs="Arial"/>
          <w:color w:val="000000"/>
          <w:lang w:eastAsia="ko-KR"/>
        </w:rPr>
        <w:t>t reassemble RLC SDUs from any RLC PDU to avoid out-of-order delivery from RLC</w:t>
      </w:r>
      <w:r w:rsidR="004B6C9A">
        <w:rPr>
          <w:rFonts w:ascii="Arial" w:hAnsi="Arial" w:cs="Arial"/>
          <w:color w:val="000000"/>
          <w:lang w:eastAsia="ko-KR"/>
        </w:rPr>
        <w:t xml:space="preserve"> to PDCP. However, </w:t>
      </w:r>
      <w:r w:rsidR="00AA1398">
        <w:rPr>
          <w:rFonts w:ascii="Arial" w:hAnsi="Arial" w:cs="Arial"/>
          <w:color w:val="000000"/>
          <w:lang w:eastAsia="ko-KR"/>
        </w:rPr>
        <w:t xml:space="preserve">since </w:t>
      </w:r>
      <w:r w:rsidR="004B6C9A">
        <w:rPr>
          <w:rFonts w:ascii="Arial" w:hAnsi="Arial" w:cs="Arial"/>
          <w:color w:val="000000"/>
          <w:lang w:eastAsia="ko-KR"/>
        </w:rPr>
        <w:t>the restri</w:t>
      </w:r>
      <w:r w:rsidR="00E12DD5">
        <w:rPr>
          <w:rFonts w:ascii="Arial" w:hAnsi="Arial" w:cs="Arial"/>
          <w:color w:val="000000"/>
          <w:lang w:eastAsia="ko-KR"/>
        </w:rPr>
        <w:t>ction</w:t>
      </w:r>
      <w:r w:rsidR="00AA1398">
        <w:rPr>
          <w:rFonts w:ascii="Arial" w:hAnsi="Arial" w:cs="Arial"/>
          <w:color w:val="000000"/>
          <w:lang w:eastAsia="ko-KR"/>
        </w:rPr>
        <w:t xml:space="preserve"> of</w:t>
      </w:r>
      <w:r w:rsidR="004B6C9A">
        <w:rPr>
          <w:rFonts w:ascii="Arial" w:hAnsi="Arial" w:cs="Arial"/>
          <w:color w:val="000000"/>
          <w:lang w:eastAsia="ko-KR"/>
        </w:rPr>
        <w:t xml:space="preserve"> in-sequence delivery from RLC to PDCP is removed in NR, RLC </w:t>
      </w:r>
      <w:r w:rsidR="00AA1398">
        <w:rPr>
          <w:rFonts w:ascii="Arial" w:hAnsi="Arial" w:cs="Arial"/>
          <w:color w:val="000000"/>
          <w:lang w:eastAsia="ko-KR"/>
        </w:rPr>
        <w:t>does not need to perform this function any more.</w:t>
      </w:r>
    </w:p>
    <w:p w:rsidR="000409D8" w:rsidRDefault="004B6C9A" w:rsidP="00806114">
      <w:pPr>
        <w:jc w:val="both"/>
        <w:rPr>
          <w:rFonts w:ascii="Arial" w:hAnsi="Arial" w:cs="Arial"/>
          <w:color w:val="000000"/>
          <w:lang w:eastAsia="ko-KR"/>
        </w:rPr>
      </w:pPr>
      <w:r w:rsidRPr="00806114">
        <w:rPr>
          <w:rFonts w:ascii="Arial" w:eastAsia="MS Mincho" w:hAnsi="Arial"/>
          <w:b/>
          <w:szCs w:val="24"/>
        </w:rPr>
        <w:t xml:space="preserve">Observation 1.  </w:t>
      </w:r>
      <w:r w:rsidR="00D52410">
        <w:rPr>
          <w:rFonts w:ascii="Arial" w:eastAsia="MS Mincho" w:hAnsi="Arial"/>
          <w:b/>
          <w:szCs w:val="24"/>
        </w:rPr>
        <w:t>t-Reordering</w:t>
      </w:r>
      <w:r w:rsidR="00AA1398">
        <w:rPr>
          <w:rFonts w:ascii="Arial" w:eastAsia="MS Mincho" w:hAnsi="Arial"/>
          <w:b/>
          <w:szCs w:val="24"/>
        </w:rPr>
        <w:t xml:space="preserve"> timer is not</w:t>
      </w:r>
      <w:r>
        <w:rPr>
          <w:rFonts w:ascii="Arial" w:eastAsia="MS Mincho" w:hAnsi="Arial"/>
          <w:b/>
          <w:szCs w:val="24"/>
        </w:rPr>
        <w:t xml:space="preserve"> need</w:t>
      </w:r>
      <w:r w:rsidR="00AA1398">
        <w:rPr>
          <w:rFonts w:ascii="Arial" w:eastAsia="MS Mincho" w:hAnsi="Arial"/>
          <w:b/>
          <w:szCs w:val="24"/>
        </w:rPr>
        <w:t>ed</w:t>
      </w:r>
      <w:r>
        <w:rPr>
          <w:rFonts w:ascii="Arial" w:eastAsia="MS Mincho" w:hAnsi="Arial"/>
          <w:b/>
          <w:szCs w:val="24"/>
        </w:rPr>
        <w:t xml:space="preserve"> to ensure</w:t>
      </w:r>
      <w:r w:rsidRPr="00806114">
        <w:rPr>
          <w:rFonts w:ascii="Arial" w:eastAsia="MS Mincho" w:hAnsi="Arial"/>
          <w:b/>
          <w:szCs w:val="24"/>
        </w:rPr>
        <w:t xml:space="preserve"> in-sequence delivery</w:t>
      </w:r>
      <w:r>
        <w:rPr>
          <w:rFonts w:ascii="Arial" w:eastAsia="MS Mincho" w:hAnsi="Arial"/>
          <w:b/>
          <w:szCs w:val="24"/>
        </w:rPr>
        <w:t xml:space="preserve"> from RLC to PDCP</w:t>
      </w:r>
      <w:r w:rsidRPr="00806114">
        <w:rPr>
          <w:rFonts w:ascii="Arial" w:eastAsia="MS Mincho" w:hAnsi="Arial"/>
          <w:b/>
          <w:szCs w:val="24"/>
        </w:rPr>
        <w:t>.</w:t>
      </w:r>
    </w:p>
    <w:p w:rsidR="00F63047" w:rsidRDefault="004B6C9A" w:rsidP="0080611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other purpose of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>
        <w:rPr>
          <w:rFonts w:ascii="Arial" w:hAnsi="Arial" w:cs="Arial"/>
          <w:color w:val="000000"/>
          <w:lang w:eastAsia="ko-KR"/>
        </w:rPr>
        <w:t xml:space="preserve"> timer in LTE RLC UM is to </w:t>
      </w:r>
      <w:r w:rsidR="007C4ED5">
        <w:rPr>
          <w:rFonts w:ascii="Arial" w:hAnsi="Arial" w:cs="Arial"/>
          <w:color w:val="000000"/>
          <w:lang w:eastAsia="ko-KR"/>
        </w:rPr>
        <w:t>avoid deadlock</w:t>
      </w:r>
      <w:r>
        <w:rPr>
          <w:rFonts w:ascii="Arial" w:hAnsi="Arial" w:cs="Arial"/>
          <w:color w:val="000000"/>
          <w:lang w:eastAsia="ko-KR"/>
        </w:rPr>
        <w:t xml:space="preserve"> when </w:t>
      </w:r>
      <w:r w:rsidR="007C4ED5">
        <w:rPr>
          <w:rFonts w:ascii="Arial" w:hAnsi="Arial" w:cs="Arial"/>
          <w:color w:val="000000"/>
          <w:lang w:eastAsia="ko-KR"/>
        </w:rPr>
        <w:t>no new RLC PDU</w:t>
      </w:r>
      <w:r>
        <w:rPr>
          <w:rFonts w:ascii="Arial" w:hAnsi="Arial" w:cs="Arial"/>
          <w:color w:val="000000"/>
          <w:lang w:eastAsia="ko-KR"/>
        </w:rPr>
        <w:t xml:space="preserve"> with SN greater than highest received RLC PDU</w:t>
      </w:r>
      <w:r w:rsidR="007C4ED5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in reception buffer (i.e., </w:t>
      </w:r>
      <w:r w:rsidR="00F63047">
        <w:rPr>
          <w:rFonts w:ascii="Arial" w:hAnsi="Arial" w:cs="Arial"/>
          <w:color w:val="000000"/>
          <w:lang w:eastAsia="ko-KR"/>
        </w:rPr>
        <w:t>R</w:t>
      </w:r>
      <w:r>
        <w:rPr>
          <w:rFonts w:ascii="Arial" w:hAnsi="Arial" w:cs="Arial"/>
          <w:color w:val="000000"/>
          <w:lang w:eastAsia="ko-KR"/>
        </w:rPr>
        <w:t>LC PDU with SN &gt;= VR(UH))</w:t>
      </w:r>
      <w:r w:rsidR="00F63047">
        <w:rPr>
          <w:rFonts w:ascii="Arial" w:hAnsi="Arial" w:cs="Arial"/>
          <w:color w:val="000000"/>
          <w:lang w:eastAsia="ko-KR"/>
        </w:rPr>
        <w:t xml:space="preserve"> or no new RLC PDU with SN equal to VR(UR)</w:t>
      </w:r>
      <w:r w:rsidR="00D52410">
        <w:rPr>
          <w:rFonts w:ascii="Arial" w:hAnsi="Arial" w:cs="Arial"/>
          <w:color w:val="000000"/>
          <w:lang w:eastAsia="ko-KR"/>
        </w:rPr>
        <w:t xml:space="preserve"> is received</w:t>
      </w:r>
      <w:r w:rsidR="00F63047">
        <w:rPr>
          <w:rFonts w:ascii="Arial" w:hAnsi="Arial" w:cs="Arial"/>
          <w:color w:val="000000"/>
          <w:lang w:eastAsia="ko-KR"/>
        </w:rPr>
        <w:t>.</w:t>
      </w:r>
      <w:r w:rsidR="001F0ABB">
        <w:rPr>
          <w:rFonts w:ascii="Arial" w:hAnsi="Arial" w:cs="Arial"/>
          <w:color w:val="000000"/>
          <w:lang w:eastAsia="ko-KR"/>
        </w:rPr>
        <w:t xml:space="preserve"> </w:t>
      </w:r>
      <w:r w:rsidR="00F63047">
        <w:rPr>
          <w:rFonts w:ascii="Arial" w:hAnsi="Arial" w:cs="Arial"/>
          <w:color w:val="000000"/>
          <w:lang w:eastAsia="ko-KR"/>
        </w:rPr>
        <w:t xml:space="preserve">In this situation, all the data will be kept in reception buffer and won’t be delivered to upper layer until the </w:t>
      </w:r>
      <w:r w:rsidR="00F63047" w:rsidRPr="00F63047">
        <w:rPr>
          <w:rFonts w:ascii="Arial" w:hAnsi="Arial" w:cs="Arial"/>
          <w:color w:val="000000"/>
          <w:lang w:eastAsia="ko-KR"/>
        </w:rPr>
        <w:t>expiration</w:t>
      </w:r>
      <w:r w:rsidR="00F63047">
        <w:rPr>
          <w:rFonts w:ascii="Arial" w:hAnsi="Arial" w:cs="Arial"/>
          <w:color w:val="000000"/>
          <w:lang w:eastAsia="ko-KR"/>
        </w:rPr>
        <w:t xml:space="preserve"> of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 w:rsidR="00F63047">
        <w:rPr>
          <w:rFonts w:ascii="Arial" w:hAnsi="Arial" w:cs="Arial"/>
          <w:color w:val="000000"/>
          <w:lang w:eastAsia="ko-KR"/>
        </w:rPr>
        <w:t xml:space="preserve"> timer. When </w:t>
      </w:r>
      <w:r w:rsidR="00D52410">
        <w:rPr>
          <w:rFonts w:ascii="Arial" w:hAnsi="Arial" w:cs="Arial"/>
          <w:color w:val="000000"/>
          <w:lang w:eastAsia="ko-KR"/>
        </w:rPr>
        <w:t>t-Reordering</w:t>
      </w:r>
      <w:r w:rsidR="00F63047">
        <w:rPr>
          <w:rFonts w:ascii="Arial" w:hAnsi="Arial" w:cs="Arial"/>
          <w:color w:val="000000"/>
          <w:lang w:eastAsia="ko-KR"/>
        </w:rPr>
        <w:t xml:space="preserve"> timer expires, RLC UM will </w:t>
      </w:r>
      <w:r w:rsidR="007C4ED5" w:rsidRPr="007C4ED5">
        <w:rPr>
          <w:rFonts w:ascii="Arial" w:hAnsi="Arial" w:cs="Arial"/>
          <w:color w:val="000000"/>
          <w:lang w:eastAsia="ko-KR"/>
        </w:rPr>
        <w:t>update related state</w:t>
      </w:r>
      <w:r w:rsidR="00F63047">
        <w:rPr>
          <w:rFonts w:ascii="Arial" w:hAnsi="Arial" w:cs="Arial"/>
          <w:color w:val="000000"/>
          <w:lang w:eastAsia="ko-KR"/>
        </w:rPr>
        <w:t xml:space="preserve"> </w:t>
      </w:r>
      <w:r w:rsidR="007C4ED5" w:rsidRPr="007C4ED5">
        <w:rPr>
          <w:rFonts w:ascii="Arial" w:hAnsi="Arial" w:cs="Arial"/>
          <w:color w:val="000000"/>
          <w:lang w:eastAsia="ko-KR"/>
        </w:rPr>
        <w:t>variables</w:t>
      </w:r>
      <w:r w:rsidR="00F63047">
        <w:rPr>
          <w:rFonts w:ascii="Arial" w:hAnsi="Arial" w:cs="Arial"/>
          <w:color w:val="000000"/>
          <w:lang w:eastAsia="ko-KR"/>
        </w:rPr>
        <w:t xml:space="preserve"> and reassemble RLC SDUs from any RLC PDUs with</w:t>
      </w:r>
      <w:r w:rsidR="006C1583">
        <w:rPr>
          <w:rFonts w:ascii="Arial" w:hAnsi="Arial" w:cs="Arial"/>
          <w:color w:val="000000"/>
          <w:lang w:eastAsia="ko-KR"/>
        </w:rPr>
        <w:t xml:space="preserve"> SN less than the second gap. This can </w:t>
      </w:r>
      <w:r w:rsidR="006C1583" w:rsidRPr="006C1583">
        <w:rPr>
          <w:rFonts w:ascii="Arial" w:hAnsi="Arial" w:cs="Arial"/>
          <w:color w:val="000000"/>
          <w:lang w:eastAsia="ko-KR"/>
        </w:rPr>
        <w:t xml:space="preserve">speed up delivery of RLC </w:t>
      </w:r>
      <w:r w:rsidR="006C1583">
        <w:rPr>
          <w:rFonts w:ascii="Arial" w:hAnsi="Arial" w:cs="Arial"/>
          <w:color w:val="000000"/>
          <w:lang w:eastAsia="ko-KR"/>
        </w:rPr>
        <w:t>S</w:t>
      </w:r>
      <w:r w:rsidR="006C1583" w:rsidRPr="006C1583">
        <w:rPr>
          <w:rFonts w:ascii="Arial" w:hAnsi="Arial" w:cs="Arial"/>
          <w:color w:val="000000"/>
          <w:lang w:eastAsia="ko-KR"/>
        </w:rPr>
        <w:t>DU to upper layer.</w:t>
      </w:r>
      <w:r w:rsidR="006C1583">
        <w:rPr>
          <w:rFonts w:ascii="Arial" w:hAnsi="Arial" w:cs="Arial"/>
          <w:color w:val="000000"/>
          <w:lang w:eastAsia="ko-KR"/>
        </w:rPr>
        <w:t xml:space="preserve"> However, this deadlock</w:t>
      </w:r>
      <w:r w:rsidR="00FE6022">
        <w:rPr>
          <w:rFonts w:ascii="Arial" w:hAnsi="Arial" w:cs="Arial"/>
          <w:color w:val="000000"/>
          <w:lang w:eastAsia="ko-KR"/>
        </w:rPr>
        <w:t xml:space="preserve"> problem and speed up operation in not needed anymore in NR, since out-of-order delivery is not</w:t>
      </w:r>
      <w:r w:rsidR="00FE6022" w:rsidRPr="00FE6022">
        <w:rPr>
          <w:rFonts w:ascii="Arial" w:hAnsi="Arial" w:cs="Arial"/>
          <w:color w:val="000000"/>
          <w:lang w:eastAsia="ko-KR"/>
        </w:rPr>
        <w:t xml:space="preserve"> </w:t>
      </w:r>
      <w:r w:rsidR="00FE6022" w:rsidRPr="00DE48D5">
        <w:rPr>
          <w:rFonts w:ascii="Arial" w:hAnsi="Arial" w:cs="Arial"/>
          <w:color w:val="000000"/>
          <w:lang w:eastAsia="ko-KR"/>
        </w:rPr>
        <w:t>prohibited</w:t>
      </w:r>
      <w:r w:rsidR="00FE6022">
        <w:rPr>
          <w:rFonts w:ascii="Arial" w:hAnsi="Arial" w:cs="Arial"/>
          <w:color w:val="000000"/>
          <w:lang w:eastAsia="ko-KR"/>
        </w:rPr>
        <w:t xml:space="preserve"> in NR RLC.</w:t>
      </w:r>
    </w:p>
    <w:p w:rsidR="00FE6022" w:rsidRPr="00D52410" w:rsidRDefault="00FE6022" w:rsidP="00FE6022">
      <w:pPr>
        <w:jc w:val="both"/>
        <w:rPr>
          <w:rFonts w:ascii="Arial" w:eastAsia="MS Mincho" w:hAnsi="Arial"/>
          <w:b/>
          <w:szCs w:val="24"/>
        </w:rPr>
      </w:pPr>
      <w:r w:rsidRPr="00806114">
        <w:rPr>
          <w:rFonts w:ascii="Arial" w:eastAsia="MS Mincho" w:hAnsi="Arial"/>
          <w:b/>
          <w:szCs w:val="24"/>
        </w:rPr>
        <w:t xml:space="preserve">Observation </w:t>
      </w:r>
      <w:r>
        <w:rPr>
          <w:rFonts w:ascii="Arial" w:eastAsia="MS Mincho" w:hAnsi="Arial"/>
          <w:b/>
          <w:szCs w:val="24"/>
        </w:rPr>
        <w:t>2</w:t>
      </w:r>
      <w:r w:rsidRPr="00806114">
        <w:rPr>
          <w:rFonts w:ascii="Arial" w:eastAsia="MS Mincho" w:hAnsi="Arial"/>
          <w:b/>
          <w:szCs w:val="24"/>
        </w:rPr>
        <w:t xml:space="preserve">.  </w:t>
      </w:r>
      <w:r>
        <w:rPr>
          <w:rFonts w:ascii="Arial" w:eastAsia="MS Mincho" w:hAnsi="Arial"/>
          <w:b/>
          <w:szCs w:val="24"/>
        </w:rPr>
        <w:t>The deadlock pr</w:t>
      </w:r>
      <w:r w:rsidR="00D52410">
        <w:rPr>
          <w:rFonts w:ascii="Arial" w:eastAsia="MS Mincho" w:hAnsi="Arial"/>
          <w:b/>
          <w:szCs w:val="24"/>
        </w:rPr>
        <w:t xml:space="preserve">oblem and speed up action </w:t>
      </w:r>
      <w:r w:rsidR="00B13889">
        <w:rPr>
          <w:rFonts w:ascii="Arial" w:eastAsia="MS Mincho" w:hAnsi="Arial"/>
          <w:b/>
          <w:szCs w:val="24"/>
        </w:rPr>
        <w:t>is not needed</w:t>
      </w:r>
      <w:r>
        <w:rPr>
          <w:rFonts w:ascii="Arial" w:eastAsia="MS Mincho" w:hAnsi="Arial"/>
          <w:b/>
          <w:szCs w:val="24"/>
        </w:rPr>
        <w:t xml:space="preserve"> in NR RLC due to out-of-order delivery.</w:t>
      </w:r>
    </w:p>
    <w:p w:rsidR="00FE6022" w:rsidRPr="00882053" w:rsidRDefault="00FE6022" w:rsidP="00FE6022">
      <w:pPr>
        <w:pStyle w:val="Heading2"/>
        <w:rPr>
          <w:lang w:val="en-US"/>
        </w:rPr>
      </w:pPr>
      <w:r>
        <w:rPr>
          <w:lang w:val="en-US"/>
        </w:rPr>
        <w:t xml:space="preserve">2.2 Window operation in </w:t>
      </w:r>
      <w:r w:rsidR="007602FF">
        <w:rPr>
          <w:lang w:val="en-US"/>
        </w:rPr>
        <w:t xml:space="preserve">NR RLC </w:t>
      </w:r>
      <w:r>
        <w:rPr>
          <w:lang w:val="en-US"/>
        </w:rPr>
        <w:t>UM</w:t>
      </w:r>
    </w:p>
    <w:p w:rsidR="00F229D4" w:rsidRDefault="007602FF" w:rsidP="0080611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We discuss two options for RLC </w:t>
      </w:r>
      <w:r w:rsidR="00F229D4">
        <w:rPr>
          <w:rFonts w:ascii="Arial" w:hAnsi="Arial" w:cs="Arial"/>
          <w:color w:val="000000"/>
          <w:lang w:eastAsia="ko-KR"/>
        </w:rPr>
        <w:t>UM window operation</w:t>
      </w:r>
      <w:r w:rsidR="00505F06">
        <w:rPr>
          <w:rFonts w:ascii="Arial" w:hAnsi="Arial" w:cs="Arial"/>
          <w:color w:val="000000"/>
          <w:lang w:eastAsia="ko-KR"/>
        </w:rPr>
        <w:t xml:space="preserve">, the first </w:t>
      </w:r>
      <w:r>
        <w:rPr>
          <w:rFonts w:ascii="Arial" w:hAnsi="Arial" w:cs="Arial"/>
          <w:color w:val="000000"/>
          <w:lang w:eastAsia="ko-KR"/>
        </w:rPr>
        <w:t>option</w:t>
      </w:r>
      <w:r w:rsidR="00505F06">
        <w:rPr>
          <w:rFonts w:ascii="Arial" w:hAnsi="Arial" w:cs="Arial"/>
          <w:color w:val="000000"/>
          <w:lang w:eastAsia="ko-KR"/>
        </w:rPr>
        <w:t xml:space="preserve"> is </w:t>
      </w:r>
      <w:r>
        <w:rPr>
          <w:rFonts w:ascii="Arial" w:hAnsi="Arial" w:cs="Arial"/>
          <w:color w:val="000000"/>
          <w:lang w:eastAsia="ko-KR"/>
        </w:rPr>
        <w:t xml:space="preserve">when the </w:t>
      </w:r>
      <w:r w:rsidR="00505F06">
        <w:rPr>
          <w:rFonts w:ascii="Arial" w:hAnsi="Arial" w:cs="Arial"/>
          <w:color w:val="000000"/>
          <w:lang w:eastAsia="ko-KR"/>
        </w:rPr>
        <w:t>t</w:t>
      </w:r>
      <w:r w:rsidR="00505F06" w:rsidRPr="00505F06">
        <w:rPr>
          <w:rFonts w:ascii="Arial" w:hAnsi="Arial" w:cs="Arial"/>
          <w:color w:val="000000"/>
          <w:lang w:eastAsia="ko-KR"/>
        </w:rPr>
        <w:t>ransmitting UM RLC entity</w:t>
      </w:r>
      <w:r>
        <w:rPr>
          <w:rFonts w:ascii="Arial" w:hAnsi="Arial" w:cs="Arial"/>
          <w:color w:val="000000"/>
          <w:lang w:eastAsia="ko-KR"/>
        </w:rPr>
        <w:t xml:space="preserve"> includes RLC SN in every UMD PDU, and the second option involves </w:t>
      </w:r>
      <w:r w:rsidR="00505F06">
        <w:rPr>
          <w:rFonts w:ascii="Arial" w:hAnsi="Arial" w:cs="Arial"/>
          <w:color w:val="000000"/>
          <w:lang w:eastAsia="ko-KR"/>
        </w:rPr>
        <w:t>omit</w:t>
      </w:r>
      <w:r w:rsidR="003B5D5C">
        <w:rPr>
          <w:rFonts w:ascii="Arial" w:hAnsi="Arial" w:cs="Arial"/>
          <w:color w:val="000000"/>
          <w:lang w:eastAsia="ko-KR"/>
        </w:rPr>
        <w:t>ting</w:t>
      </w:r>
      <w:r w:rsidR="00505F06">
        <w:rPr>
          <w:rFonts w:ascii="Arial" w:hAnsi="Arial" w:cs="Arial"/>
          <w:color w:val="000000"/>
          <w:lang w:eastAsia="ko-KR"/>
        </w:rPr>
        <w:t xml:space="preserve"> RLC SN</w:t>
      </w:r>
      <w:r w:rsidR="00DB1634">
        <w:rPr>
          <w:rFonts w:ascii="Arial" w:hAnsi="Arial" w:cs="Arial"/>
          <w:color w:val="000000"/>
          <w:lang w:eastAsia="ko-KR"/>
        </w:rPr>
        <w:t xml:space="preserve"> when UMD PDU contains a complete RLC SDU.</w:t>
      </w:r>
    </w:p>
    <w:p w:rsidR="00F229D4" w:rsidRDefault="00505F06" w:rsidP="0080611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2.2.1 </w:t>
      </w:r>
      <w:r w:rsidR="007602FF">
        <w:rPr>
          <w:rFonts w:ascii="Arial" w:hAnsi="Arial" w:cs="Arial"/>
          <w:color w:val="000000"/>
          <w:lang w:eastAsia="ko-KR"/>
        </w:rPr>
        <w:t xml:space="preserve">Option 1: </w:t>
      </w:r>
      <w:r>
        <w:rPr>
          <w:rFonts w:ascii="Arial" w:hAnsi="Arial" w:cs="Arial"/>
          <w:color w:val="000000"/>
          <w:lang w:eastAsia="ko-KR"/>
        </w:rPr>
        <w:t>UMD PDU with RLC SN</w:t>
      </w:r>
    </w:p>
    <w:p w:rsidR="001F0ABB" w:rsidRDefault="00442014" w:rsidP="007602FF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The r</w:t>
      </w:r>
      <w:r w:rsidR="007602FF">
        <w:rPr>
          <w:rFonts w:ascii="Arial" w:hAnsi="Arial" w:cs="Arial"/>
          <w:color w:val="000000"/>
          <w:lang w:eastAsia="ko-KR"/>
        </w:rPr>
        <w:t xml:space="preserve">eceiver window operation in LTE RLC </w:t>
      </w:r>
      <w:r>
        <w:rPr>
          <w:rFonts w:ascii="Arial" w:hAnsi="Arial" w:cs="Arial"/>
          <w:color w:val="000000"/>
          <w:lang w:eastAsia="ko-KR"/>
        </w:rPr>
        <w:t>UM is “pull-based”, which means</w:t>
      </w:r>
      <w:r w:rsidR="00790667">
        <w:rPr>
          <w:rFonts w:ascii="Arial" w:hAnsi="Arial" w:cs="Arial"/>
          <w:color w:val="000000"/>
          <w:lang w:eastAsia="ko-KR"/>
        </w:rPr>
        <w:t xml:space="preserve"> that the window is moved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790667">
        <w:rPr>
          <w:rFonts w:ascii="Arial" w:hAnsi="Arial" w:cs="Arial"/>
          <w:color w:val="000000"/>
          <w:lang w:eastAsia="ko-KR"/>
        </w:rPr>
        <w:t>by receiving a new</w:t>
      </w:r>
      <w:r w:rsidR="009E57C5">
        <w:rPr>
          <w:rFonts w:ascii="Arial" w:hAnsi="Arial" w:cs="Arial"/>
          <w:color w:val="000000"/>
          <w:lang w:eastAsia="ko-KR"/>
        </w:rPr>
        <w:t xml:space="preserve"> </w:t>
      </w:r>
      <w:r w:rsidR="00790667">
        <w:rPr>
          <w:rFonts w:ascii="Arial" w:hAnsi="Arial" w:cs="Arial"/>
          <w:color w:val="000000"/>
          <w:lang w:eastAsia="ko-KR"/>
        </w:rPr>
        <w:t>received RLC PDU</w:t>
      </w:r>
      <w:r w:rsidR="009E57C5">
        <w:rPr>
          <w:rFonts w:ascii="Arial" w:hAnsi="Arial" w:cs="Arial"/>
          <w:color w:val="000000"/>
          <w:lang w:eastAsia="ko-KR"/>
        </w:rPr>
        <w:t xml:space="preserve"> which </w:t>
      </w:r>
      <w:r w:rsidR="003B5D5C">
        <w:rPr>
          <w:rFonts w:ascii="Arial" w:hAnsi="Arial" w:cs="Arial"/>
          <w:color w:val="000000"/>
          <w:lang w:eastAsia="ko-KR"/>
        </w:rPr>
        <w:t xml:space="preserve">has the highest SN and </w:t>
      </w:r>
      <w:r w:rsidR="009E57C5">
        <w:rPr>
          <w:rFonts w:ascii="Arial" w:hAnsi="Arial" w:cs="Arial"/>
          <w:color w:val="000000"/>
          <w:lang w:eastAsia="ko-KR"/>
        </w:rPr>
        <w:t>falls outside of the window</w:t>
      </w:r>
      <w:r w:rsidR="00AC6990">
        <w:rPr>
          <w:rFonts w:ascii="Arial" w:hAnsi="Arial" w:cs="Arial"/>
          <w:color w:val="000000"/>
          <w:lang w:eastAsia="ko-KR"/>
        </w:rPr>
        <w:t>.</w:t>
      </w:r>
      <w:r w:rsidR="00790667">
        <w:rPr>
          <w:rFonts w:ascii="Arial" w:hAnsi="Arial" w:cs="Arial"/>
          <w:color w:val="000000"/>
          <w:lang w:eastAsia="ko-KR"/>
        </w:rPr>
        <w:t xml:space="preserve"> </w:t>
      </w:r>
      <w:r w:rsidR="007602FF">
        <w:rPr>
          <w:rFonts w:ascii="Arial" w:hAnsi="Arial" w:cs="Arial"/>
          <w:color w:val="000000"/>
          <w:lang w:eastAsia="ko-KR"/>
        </w:rPr>
        <w:t>If the same principle is used in NR, then NR RLC UM can simply discard UMD PDUs containing RLC SDU segments that fall outside of the reordering window.</w:t>
      </w:r>
    </w:p>
    <w:p w:rsidR="00E35313" w:rsidRDefault="00EB6EA4" w:rsidP="00E35313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Observation </w:t>
      </w:r>
      <w:r w:rsidR="00FE6022">
        <w:rPr>
          <w:rFonts w:ascii="Arial" w:eastAsia="MS Mincho" w:hAnsi="Arial"/>
          <w:b/>
          <w:szCs w:val="24"/>
        </w:rPr>
        <w:t>3</w:t>
      </w:r>
      <w:r w:rsidR="00E35313" w:rsidRPr="00806114">
        <w:rPr>
          <w:rFonts w:ascii="Arial" w:eastAsia="MS Mincho" w:hAnsi="Arial"/>
          <w:b/>
          <w:szCs w:val="24"/>
        </w:rPr>
        <w:t xml:space="preserve">.  </w:t>
      </w:r>
      <w:r w:rsidR="007602FF">
        <w:rPr>
          <w:rFonts w:ascii="Arial" w:eastAsia="MS Mincho" w:hAnsi="Arial"/>
          <w:b/>
          <w:szCs w:val="24"/>
        </w:rPr>
        <w:t>LTE-like window based receiver operation for RLC UM is adequate when all RLC PDUs contain RLC SN.</w:t>
      </w:r>
    </w:p>
    <w:p w:rsidR="007602FF" w:rsidRPr="007602FF" w:rsidRDefault="007602FF" w:rsidP="00E35313">
      <w:pPr>
        <w:rPr>
          <w:rFonts w:ascii="Arial" w:eastAsia="MS Mincho" w:hAnsi="Arial"/>
          <w:szCs w:val="24"/>
        </w:rPr>
      </w:pPr>
      <w:r w:rsidRPr="007602FF">
        <w:rPr>
          <w:rFonts w:ascii="Arial" w:eastAsia="MS Mincho" w:hAnsi="Arial"/>
          <w:szCs w:val="24"/>
        </w:rPr>
        <w:t>In particular, there does not seem to be any need to introduce t-Reordering like functionality for this option.</w:t>
      </w:r>
    </w:p>
    <w:p w:rsidR="00EB6EA4" w:rsidRDefault="00EB6EA4" w:rsidP="00EB6EA4">
      <w:pPr>
        <w:rPr>
          <w:rFonts w:ascii="Arial" w:eastAsia="MS Mincho" w:hAnsi="Arial"/>
          <w:b/>
          <w:szCs w:val="24"/>
        </w:rPr>
      </w:pPr>
      <w:r w:rsidRPr="00DF76FD">
        <w:rPr>
          <w:rFonts w:ascii="Arial" w:eastAsia="MS Mincho" w:hAnsi="Arial"/>
          <w:b/>
          <w:szCs w:val="24"/>
        </w:rPr>
        <w:lastRenderedPageBreak/>
        <w:t xml:space="preserve">Proposal 1: </w:t>
      </w:r>
      <w:r w:rsidR="00D52410">
        <w:rPr>
          <w:rFonts w:ascii="Arial" w:eastAsia="MS Mincho" w:hAnsi="Arial"/>
          <w:b/>
          <w:szCs w:val="24"/>
        </w:rPr>
        <w:t>t-Reordering</w:t>
      </w:r>
      <w:r>
        <w:rPr>
          <w:rFonts w:ascii="Arial" w:eastAsia="MS Mincho" w:hAnsi="Arial"/>
          <w:b/>
          <w:szCs w:val="24"/>
        </w:rPr>
        <w:t xml:space="preserve"> is removed from NR RLC UM </w:t>
      </w:r>
      <w:r w:rsidR="007602FF">
        <w:rPr>
          <w:rFonts w:ascii="Arial" w:eastAsia="MS Mincho" w:hAnsi="Arial"/>
          <w:b/>
          <w:szCs w:val="24"/>
        </w:rPr>
        <w:t>when all RLC PDUs contain RLC SNs.</w:t>
      </w:r>
    </w:p>
    <w:p w:rsidR="00505F06" w:rsidRDefault="00505F06" w:rsidP="00505F06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2.2.2 </w:t>
      </w:r>
      <w:r w:rsidR="007602FF">
        <w:rPr>
          <w:rFonts w:ascii="Arial" w:hAnsi="Arial" w:cs="Arial"/>
          <w:color w:val="000000"/>
          <w:lang w:eastAsia="ko-KR"/>
        </w:rPr>
        <w:t xml:space="preserve">Option 2: </w:t>
      </w:r>
      <w:r>
        <w:rPr>
          <w:rFonts w:ascii="Arial" w:hAnsi="Arial" w:cs="Arial"/>
          <w:color w:val="000000"/>
          <w:lang w:eastAsia="ko-KR"/>
        </w:rPr>
        <w:t>UMD PDU</w:t>
      </w:r>
      <w:r w:rsidR="007602FF">
        <w:rPr>
          <w:rFonts w:ascii="Arial" w:hAnsi="Arial" w:cs="Arial"/>
          <w:color w:val="000000"/>
          <w:lang w:eastAsia="ko-KR"/>
        </w:rPr>
        <w:t xml:space="preserve"> containing</w:t>
      </w:r>
      <w:r w:rsidR="00DB1634">
        <w:rPr>
          <w:rFonts w:ascii="Arial" w:hAnsi="Arial" w:cs="Arial"/>
          <w:color w:val="000000"/>
          <w:lang w:eastAsia="ko-KR"/>
        </w:rPr>
        <w:t xml:space="preserve"> a complete RLC SDU</w:t>
      </w:r>
      <w:r w:rsidR="007602FF">
        <w:rPr>
          <w:rFonts w:ascii="Arial" w:hAnsi="Arial" w:cs="Arial"/>
          <w:color w:val="000000"/>
          <w:lang w:eastAsia="ko-KR"/>
        </w:rPr>
        <w:t xml:space="preserve"> omits</w:t>
      </w:r>
      <w:r>
        <w:rPr>
          <w:rFonts w:ascii="Arial" w:hAnsi="Arial" w:cs="Arial"/>
          <w:color w:val="000000"/>
          <w:lang w:eastAsia="ko-KR"/>
        </w:rPr>
        <w:t xml:space="preserve"> RLC SN</w:t>
      </w:r>
    </w:p>
    <w:p w:rsidR="00200ED7" w:rsidRDefault="00200ED7" w:rsidP="00200ED7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When </w:t>
      </w:r>
      <w:r w:rsidRPr="00200ED7">
        <w:rPr>
          <w:rFonts w:ascii="Arial" w:hAnsi="Arial" w:cs="Arial"/>
          <w:color w:val="000000"/>
          <w:lang w:eastAsia="ko-KR"/>
        </w:rPr>
        <w:t>transmitting UM RLC entity</w:t>
      </w:r>
      <w:r>
        <w:rPr>
          <w:rFonts w:ascii="Arial" w:hAnsi="Arial" w:cs="Arial"/>
          <w:color w:val="000000"/>
          <w:lang w:eastAsia="ko-KR"/>
        </w:rPr>
        <w:t xml:space="preserve"> omit</w:t>
      </w:r>
      <w:r w:rsidR="0020764E">
        <w:rPr>
          <w:rFonts w:ascii="Arial" w:hAnsi="Arial" w:cs="Arial"/>
          <w:color w:val="000000"/>
          <w:lang w:eastAsia="ko-KR"/>
        </w:rPr>
        <w:t xml:space="preserve">s RLC SN for </w:t>
      </w:r>
      <w:r>
        <w:rPr>
          <w:rFonts w:ascii="Arial" w:hAnsi="Arial" w:cs="Arial"/>
          <w:color w:val="000000"/>
          <w:lang w:eastAsia="ko-KR"/>
        </w:rPr>
        <w:t>UMD PDU</w:t>
      </w:r>
      <w:r w:rsidR="0020764E">
        <w:rPr>
          <w:rFonts w:ascii="Arial" w:hAnsi="Arial" w:cs="Arial"/>
          <w:color w:val="000000"/>
          <w:lang w:eastAsia="ko-KR"/>
        </w:rPr>
        <w:t xml:space="preserve">s that contain </w:t>
      </w:r>
      <w:r>
        <w:rPr>
          <w:rFonts w:ascii="Arial" w:hAnsi="Arial" w:cs="Arial"/>
          <w:color w:val="000000"/>
          <w:lang w:eastAsia="ko-KR"/>
        </w:rPr>
        <w:t xml:space="preserve">a complete RLC SDU, the receiver window operation </w:t>
      </w:r>
      <w:r w:rsidR="0020764E">
        <w:rPr>
          <w:rFonts w:ascii="Arial" w:hAnsi="Arial" w:cs="Arial"/>
          <w:color w:val="000000"/>
          <w:lang w:eastAsia="ko-KR"/>
        </w:rPr>
        <w:t>cannot be governed by the</w:t>
      </w:r>
      <w:r>
        <w:rPr>
          <w:rFonts w:ascii="Arial" w:hAnsi="Arial" w:cs="Arial"/>
          <w:color w:val="000000"/>
          <w:lang w:eastAsia="ko-KR"/>
        </w:rPr>
        <w:t xml:space="preserve"> highest received SN.</w:t>
      </w:r>
      <w:r w:rsidR="00342624">
        <w:rPr>
          <w:rFonts w:ascii="Arial" w:hAnsi="Arial" w:cs="Arial"/>
          <w:color w:val="000000"/>
          <w:lang w:eastAsia="ko-KR"/>
        </w:rPr>
        <w:t xml:space="preserve"> </w:t>
      </w:r>
      <w:r w:rsidR="0020764E">
        <w:rPr>
          <w:rFonts w:ascii="Arial" w:hAnsi="Arial" w:cs="Arial"/>
          <w:color w:val="000000"/>
          <w:lang w:eastAsia="ko-KR"/>
        </w:rPr>
        <w:t>In this case</w:t>
      </w:r>
      <w:r w:rsidR="00342624">
        <w:rPr>
          <w:rFonts w:ascii="Arial" w:hAnsi="Arial" w:cs="Arial"/>
          <w:color w:val="000000"/>
          <w:lang w:eastAsia="ko-KR"/>
        </w:rPr>
        <w:t xml:space="preserve"> deadlock problem might </w:t>
      </w:r>
      <w:r w:rsidR="0020764E">
        <w:rPr>
          <w:rFonts w:ascii="Arial" w:hAnsi="Arial" w:cs="Arial"/>
          <w:color w:val="000000"/>
          <w:lang w:eastAsia="ko-KR"/>
        </w:rPr>
        <w:t>occur, and a timer can be used to avoid</w:t>
      </w:r>
      <w:r w:rsidR="00083D47">
        <w:rPr>
          <w:rFonts w:ascii="Arial" w:hAnsi="Arial" w:cs="Arial"/>
          <w:color w:val="000000"/>
          <w:lang w:eastAsia="ko-KR"/>
        </w:rPr>
        <w:t xml:space="preserve"> deadlock and</w:t>
      </w:r>
      <w:r w:rsidR="0020764E">
        <w:rPr>
          <w:rFonts w:ascii="Arial" w:hAnsi="Arial" w:cs="Arial"/>
          <w:color w:val="000000"/>
          <w:lang w:eastAsia="ko-KR"/>
        </w:rPr>
        <w:t xml:space="preserve"> excessive reassembling delay. </w:t>
      </w:r>
    </w:p>
    <w:p w:rsidR="00342624" w:rsidRPr="00342624" w:rsidRDefault="0020764E" w:rsidP="00342624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2: When RLC PDUs with unsegmented RLC SDUs omit RLC SN, a</w:t>
      </w:r>
      <w:r w:rsidR="00342624">
        <w:rPr>
          <w:rFonts w:ascii="Arial" w:eastAsia="MS Mincho" w:hAnsi="Arial"/>
          <w:b/>
          <w:szCs w:val="24"/>
        </w:rPr>
        <w:t xml:space="preserve"> timer </w:t>
      </w:r>
      <w:r>
        <w:rPr>
          <w:rFonts w:ascii="Arial" w:eastAsia="MS Mincho" w:hAnsi="Arial"/>
          <w:b/>
          <w:szCs w:val="24"/>
        </w:rPr>
        <w:t>based approach for controlling reassembly can be used.</w:t>
      </w:r>
    </w:p>
    <w:p w:rsidR="006C2278" w:rsidRDefault="00B54573" w:rsidP="003E1898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A21903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:rsidR="00397013" w:rsidRDefault="00AD575A" w:rsidP="00AD3318">
      <w:pPr>
        <w:rPr>
          <w:rFonts w:ascii="Arial" w:eastAsia="MS Mincho" w:hAnsi="Arial"/>
          <w:szCs w:val="24"/>
        </w:rPr>
      </w:pPr>
      <w:r w:rsidRPr="002063D7">
        <w:rPr>
          <w:rFonts w:ascii="Arial" w:eastAsia="MS Mincho" w:hAnsi="Arial"/>
          <w:szCs w:val="24"/>
        </w:rPr>
        <w:t xml:space="preserve">In </w:t>
      </w:r>
      <w:r>
        <w:rPr>
          <w:rFonts w:ascii="Arial" w:eastAsia="MS Mincho" w:hAnsi="Arial"/>
          <w:szCs w:val="24"/>
        </w:rPr>
        <w:t xml:space="preserve">this contribution, we discuss </w:t>
      </w:r>
      <w:r w:rsidR="00EB6EA4">
        <w:rPr>
          <w:rFonts w:ascii="Arial" w:eastAsia="MS Mincho" w:hAnsi="Arial"/>
          <w:szCs w:val="24"/>
        </w:rPr>
        <w:t xml:space="preserve">the need of </w:t>
      </w:r>
      <w:r w:rsidR="00D52410">
        <w:rPr>
          <w:rFonts w:ascii="Arial" w:eastAsia="MS Mincho" w:hAnsi="Arial"/>
          <w:szCs w:val="24"/>
        </w:rPr>
        <w:t>t-Reordering</w:t>
      </w:r>
      <w:r w:rsidR="00EB6EA4">
        <w:rPr>
          <w:rFonts w:ascii="Arial" w:eastAsia="MS Mincho" w:hAnsi="Arial"/>
          <w:szCs w:val="24"/>
        </w:rPr>
        <w:t xml:space="preserve"> timer in NR RLC-UM. </w:t>
      </w:r>
      <w:r w:rsidR="00881B74">
        <w:rPr>
          <w:rFonts w:ascii="Arial" w:eastAsia="MS Mincho" w:hAnsi="Arial"/>
          <w:szCs w:val="24"/>
        </w:rPr>
        <w:t>Our observations</w:t>
      </w:r>
      <w:r w:rsidR="00097BD0">
        <w:rPr>
          <w:rFonts w:ascii="Arial" w:eastAsia="MS Mincho" w:hAnsi="Arial"/>
          <w:szCs w:val="24"/>
        </w:rPr>
        <w:t xml:space="preserve"> and proposal</w:t>
      </w:r>
      <w:r w:rsidR="002473DF">
        <w:rPr>
          <w:rFonts w:ascii="Arial" w:eastAsia="MS Mincho" w:hAnsi="Arial"/>
          <w:szCs w:val="24"/>
        </w:rPr>
        <w:t>s</w:t>
      </w:r>
      <w:r w:rsidR="00881B74">
        <w:rPr>
          <w:rFonts w:ascii="Arial" w:eastAsia="MS Mincho" w:hAnsi="Arial"/>
          <w:szCs w:val="24"/>
        </w:rPr>
        <w:t xml:space="preserve"> </w:t>
      </w:r>
      <w:r w:rsidR="00DD5FC2">
        <w:rPr>
          <w:rFonts w:ascii="Arial" w:eastAsia="MS Mincho" w:hAnsi="Arial"/>
          <w:szCs w:val="24"/>
        </w:rPr>
        <w:t>are summarized below.</w:t>
      </w:r>
    </w:p>
    <w:p w:rsidR="004D086C" w:rsidRPr="004D086C" w:rsidRDefault="004D086C" w:rsidP="004D086C">
      <w:pPr>
        <w:rPr>
          <w:rFonts w:ascii="Arial" w:eastAsia="MS Mincho" w:hAnsi="Arial"/>
          <w:b/>
          <w:szCs w:val="24"/>
        </w:rPr>
      </w:pPr>
      <w:r w:rsidRPr="004D086C">
        <w:rPr>
          <w:rFonts w:ascii="Arial" w:eastAsia="MS Mincho" w:hAnsi="Arial"/>
          <w:b/>
          <w:szCs w:val="24"/>
        </w:rPr>
        <w:t xml:space="preserve">Observation 1.  </w:t>
      </w:r>
      <w:r w:rsidR="00D52410">
        <w:rPr>
          <w:rFonts w:ascii="Arial" w:eastAsia="MS Mincho" w:hAnsi="Arial"/>
          <w:b/>
          <w:szCs w:val="24"/>
        </w:rPr>
        <w:t>t-Reordering</w:t>
      </w:r>
      <w:r w:rsidR="00AA1398">
        <w:rPr>
          <w:rFonts w:ascii="Arial" w:eastAsia="MS Mincho" w:hAnsi="Arial"/>
          <w:b/>
          <w:szCs w:val="24"/>
        </w:rPr>
        <w:t xml:space="preserve"> timer is not needed to ensure</w:t>
      </w:r>
      <w:r w:rsidR="00AA1398" w:rsidRPr="00806114">
        <w:rPr>
          <w:rFonts w:ascii="Arial" w:eastAsia="MS Mincho" w:hAnsi="Arial"/>
          <w:b/>
          <w:szCs w:val="24"/>
        </w:rPr>
        <w:t xml:space="preserve"> in-sequence delivery</w:t>
      </w:r>
      <w:r w:rsidR="00AA1398">
        <w:rPr>
          <w:rFonts w:ascii="Arial" w:eastAsia="MS Mincho" w:hAnsi="Arial"/>
          <w:b/>
          <w:szCs w:val="24"/>
        </w:rPr>
        <w:t xml:space="preserve"> from RLC to PDCP</w:t>
      </w:r>
      <w:r w:rsidR="00AA1398" w:rsidRPr="00806114">
        <w:rPr>
          <w:rFonts w:ascii="Arial" w:eastAsia="MS Mincho" w:hAnsi="Arial"/>
          <w:b/>
          <w:szCs w:val="24"/>
        </w:rPr>
        <w:t>.</w:t>
      </w:r>
    </w:p>
    <w:p w:rsidR="00B13889" w:rsidRDefault="004D086C" w:rsidP="00B13889">
      <w:pPr>
        <w:jc w:val="both"/>
        <w:rPr>
          <w:rFonts w:ascii="Arial" w:eastAsia="MS Mincho" w:hAnsi="Arial"/>
          <w:b/>
          <w:szCs w:val="24"/>
        </w:rPr>
      </w:pPr>
      <w:r w:rsidRPr="004D086C">
        <w:rPr>
          <w:rFonts w:ascii="Arial" w:eastAsia="MS Mincho" w:hAnsi="Arial"/>
          <w:b/>
          <w:szCs w:val="24"/>
        </w:rPr>
        <w:t xml:space="preserve">Observation 2.  </w:t>
      </w:r>
      <w:r w:rsidR="00B13889">
        <w:rPr>
          <w:rFonts w:ascii="Arial" w:eastAsia="MS Mincho" w:hAnsi="Arial"/>
          <w:b/>
          <w:szCs w:val="24"/>
        </w:rPr>
        <w:t>The deadlock problem and speed up action is not needed in NR RLC due to out-of-order delivery.</w:t>
      </w:r>
    </w:p>
    <w:p w:rsidR="007602FF" w:rsidRDefault="007602FF" w:rsidP="00B13889">
      <w:pPr>
        <w:jc w:val="both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Observation 3</w:t>
      </w:r>
      <w:r w:rsidRPr="00806114">
        <w:rPr>
          <w:rFonts w:ascii="Arial" w:eastAsia="MS Mincho" w:hAnsi="Arial"/>
          <w:b/>
          <w:szCs w:val="24"/>
        </w:rPr>
        <w:t xml:space="preserve">.  </w:t>
      </w:r>
      <w:r>
        <w:rPr>
          <w:rFonts w:ascii="Arial" w:eastAsia="MS Mincho" w:hAnsi="Arial"/>
          <w:b/>
          <w:szCs w:val="24"/>
        </w:rPr>
        <w:t>LTE-like window based receiver operation for RLC UM is adequate when all RLC PDUs contain RLC SN.</w:t>
      </w:r>
    </w:p>
    <w:p w:rsidR="0020764E" w:rsidRDefault="0020764E" w:rsidP="0020764E">
      <w:pPr>
        <w:rPr>
          <w:rFonts w:ascii="Arial" w:eastAsia="MS Mincho" w:hAnsi="Arial"/>
          <w:b/>
          <w:szCs w:val="24"/>
        </w:rPr>
      </w:pPr>
      <w:r w:rsidRPr="00DF76FD">
        <w:rPr>
          <w:rFonts w:ascii="Arial" w:eastAsia="MS Mincho" w:hAnsi="Arial"/>
          <w:b/>
          <w:szCs w:val="24"/>
        </w:rPr>
        <w:t xml:space="preserve">Proposal 1: </w:t>
      </w:r>
      <w:r>
        <w:rPr>
          <w:rFonts w:ascii="Arial" w:eastAsia="MS Mincho" w:hAnsi="Arial"/>
          <w:b/>
          <w:szCs w:val="24"/>
        </w:rPr>
        <w:t>t-Reordering is removed from NR RLC UM when all RLC PDUs contain RLC SNs.</w:t>
      </w:r>
    </w:p>
    <w:p w:rsidR="0020764E" w:rsidRDefault="0020764E" w:rsidP="007602FF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>Proposal 2: When RLC PDUs with unsegmented RLC SDUs omit RLC SN, a timer based approach for controlling reassembly can be used.</w:t>
      </w:r>
    </w:p>
    <w:p w:rsidR="00EF622C" w:rsidRDefault="001B360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ED1502" w:rsidRDefault="00ED1502" w:rsidP="0020764E">
      <w:pPr>
        <w:pStyle w:val="ListParagraph"/>
        <w:numPr>
          <w:ilvl w:val="0"/>
          <w:numId w:val="21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4" w:name="_Ref481748473"/>
      <w:r w:rsidRPr="00ED1502">
        <w:rPr>
          <w:rFonts w:ascii="Arial" w:hAnsi="Arial" w:cs="Arial"/>
          <w:sz w:val="20"/>
          <w:szCs w:val="20"/>
          <w:lang w:eastAsia="ko-KR"/>
        </w:rPr>
        <w:t>3GPP TS 36.322 : “E-UTRA RLC protocol specification”.</w:t>
      </w:r>
      <w:bookmarkEnd w:id="4"/>
    </w:p>
    <w:sectPr w:rsidR="00ED1502" w:rsidSect="009D5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240" w:rsidRDefault="00744240">
      <w:r>
        <w:separator/>
      </w:r>
    </w:p>
  </w:endnote>
  <w:endnote w:type="continuationSeparator" w:id="0">
    <w:p w:rsidR="00744240" w:rsidRDefault="0074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240" w:rsidRDefault="00744240">
      <w:r>
        <w:separator/>
      </w:r>
    </w:p>
  </w:footnote>
  <w:footnote w:type="continuationSeparator" w:id="0">
    <w:p w:rsidR="00744240" w:rsidRDefault="00744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5A" w:rsidRDefault="00872A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9B3A1B"/>
    <w:multiLevelType w:val="hybridMultilevel"/>
    <w:tmpl w:val="03C4B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A2072"/>
    <w:multiLevelType w:val="hybridMultilevel"/>
    <w:tmpl w:val="9786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5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5"/>
  </w:num>
  <w:num w:numId="3">
    <w:abstractNumId w:val="15"/>
  </w:num>
  <w:num w:numId="4">
    <w:abstractNumId w:val="7"/>
  </w:num>
  <w:num w:numId="5">
    <w:abstractNumId w:val="39"/>
  </w:num>
  <w:num w:numId="6">
    <w:abstractNumId w:val="25"/>
  </w:num>
  <w:num w:numId="7">
    <w:abstractNumId w:val="22"/>
  </w:num>
  <w:num w:numId="8">
    <w:abstractNumId w:val="10"/>
  </w:num>
  <w:num w:numId="9">
    <w:abstractNumId w:val="29"/>
  </w:num>
  <w:num w:numId="10">
    <w:abstractNumId w:val="11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2"/>
  </w:num>
  <w:num w:numId="16">
    <w:abstractNumId w:val="36"/>
  </w:num>
  <w:num w:numId="17">
    <w:abstractNumId w:val="20"/>
  </w:num>
  <w:num w:numId="18">
    <w:abstractNumId w:val="37"/>
  </w:num>
  <w:num w:numId="19">
    <w:abstractNumId w:val="33"/>
  </w:num>
  <w:num w:numId="20">
    <w:abstractNumId w:val="16"/>
  </w:num>
  <w:num w:numId="21">
    <w:abstractNumId w:val="0"/>
  </w:num>
  <w:num w:numId="22">
    <w:abstractNumId w:val="21"/>
  </w:num>
  <w:num w:numId="23">
    <w:abstractNumId w:val="8"/>
  </w:num>
  <w:num w:numId="24">
    <w:abstractNumId w:val="17"/>
  </w:num>
  <w:num w:numId="25">
    <w:abstractNumId w:val="2"/>
  </w:num>
  <w:num w:numId="26">
    <w:abstractNumId w:val="23"/>
  </w:num>
  <w:num w:numId="27">
    <w:abstractNumId w:val="38"/>
  </w:num>
  <w:num w:numId="28">
    <w:abstractNumId w:val="24"/>
  </w:num>
  <w:num w:numId="29">
    <w:abstractNumId w:val="31"/>
  </w:num>
  <w:num w:numId="30">
    <w:abstractNumId w:val="28"/>
  </w:num>
  <w:num w:numId="31">
    <w:abstractNumId w:val="19"/>
  </w:num>
  <w:num w:numId="32">
    <w:abstractNumId w:val="14"/>
  </w:num>
  <w:num w:numId="33">
    <w:abstractNumId w:val="26"/>
  </w:num>
  <w:num w:numId="34">
    <w:abstractNumId w:val="13"/>
  </w:num>
  <w:num w:numId="35">
    <w:abstractNumId w:val="6"/>
  </w:num>
  <w:num w:numId="36">
    <w:abstractNumId w:val="1"/>
  </w:num>
  <w:num w:numId="37">
    <w:abstractNumId w:val="27"/>
  </w:num>
  <w:num w:numId="38">
    <w:abstractNumId w:val="5"/>
  </w:num>
  <w:num w:numId="39">
    <w:abstractNumId w:val="18"/>
  </w:num>
  <w:num w:numId="40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870"/>
    <w:rsid w:val="00014C64"/>
    <w:rsid w:val="0001634A"/>
    <w:rsid w:val="00016723"/>
    <w:rsid w:val="00016C2D"/>
    <w:rsid w:val="00016D38"/>
    <w:rsid w:val="000171C2"/>
    <w:rsid w:val="00017628"/>
    <w:rsid w:val="000206D5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AE3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37329"/>
    <w:rsid w:val="000409D8"/>
    <w:rsid w:val="00041034"/>
    <w:rsid w:val="00042602"/>
    <w:rsid w:val="0004283B"/>
    <w:rsid w:val="000429FF"/>
    <w:rsid w:val="00043031"/>
    <w:rsid w:val="000434CF"/>
    <w:rsid w:val="000435CB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60F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3D47"/>
    <w:rsid w:val="0008419D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3DAE"/>
    <w:rsid w:val="00094840"/>
    <w:rsid w:val="00096800"/>
    <w:rsid w:val="00097BD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B7A79"/>
    <w:rsid w:val="000C00BC"/>
    <w:rsid w:val="000C0FCB"/>
    <w:rsid w:val="000C2021"/>
    <w:rsid w:val="000C31D1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C11"/>
    <w:rsid w:val="000E025B"/>
    <w:rsid w:val="000E063E"/>
    <w:rsid w:val="000E10D7"/>
    <w:rsid w:val="000E190A"/>
    <w:rsid w:val="000E2DD5"/>
    <w:rsid w:val="000E2FE6"/>
    <w:rsid w:val="000E3C08"/>
    <w:rsid w:val="000E4059"/>
    <w:rsid w:val="000E576C"/>
    <w:rsid w:val="000E670D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03E1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5D7"/>
    <w:rsid w:val="00156A1A"/>
    <w:rsid w:val="00156DB3"/>
    <w:rsid w:val="001573F9"/>
    <w:rsid w:val="00157560"/>
    <w:rsid w:val="001605E8"/>
    <w:rsid w:val="00163241"/>
    <w:rsid w:val="0016427F"/>
    <w:rsid w:val="00167588"/>
    <w:rsid w:val="00167FC4"/>
    <w:rsid w:val="0017209C"/>
    <w:rsid w:val="00172F10"/>
    <w:rsid w:val="00173394"/>
    <w:rsid w:val="00175528"/>
    <w:rsid w:val="001757E5"/>
    <w:rsid w:val="00176899"/>
    <w:rsid w:val="00176C26"/>
    <w:rsid w:val="00176D07"/>
    <w:rsid w:val="00183903"/>
    <w:rsid w:val="00184D44"/>
    <w:rsid w:val="00184F44"/>
    <w:rsid w:val="00185AA3"/>
    <w:rsid w:val="00186027"/>
    <w:rsid w:val="001861C3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606"/>
    <w:rsid w:val="001B3873"/>
    <w:rsid w:val="001B5FB6"/>
    <w:rsid w:val="001B6C8C"/>
    <w:rsid w:val="001B6EC3"/>
    <w:rsid w:val="001B7764"/>
    <w:rsid w:val="001C227D"/>
    <w:rsid w:val="001C4139"/>
    <w:rsid w:val="001C4279"/>
    <w:rsid w:val="001C5548"/>
    <w:rsid w:val="001C56C4"/>
    <w:rsid w:val="001D14B9"/>
    <w:rsid w:val="001D1750"/>
    <w:rsid w:val="001D18C0"/>
    <w:rsid w:val="001D1C03"/>
    <w:rsid w:val="001D34B8"/>
    <w:rsid w:val="001D3B68"/>
    <w:rsid w:val="001D7A4B"/>
    <w:rsid w:val="001E22CA"/>
    <w:rsid w:val="001E238F"/>
    <w:rsid w:val="001E2A1F"/>
    <w:rsid w:val="001E32EB"/>
    <w:rsid w:val="001E39D1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ABB"/>
    <w:rsid w:val="001F0CA8"/>
    <w:rsid w:val="001F2375"/>
    <w:rsid w:val="001F2451"/>
    <w:rsid w:val="001F3B59"/>
    <w:rsid w:val="001F528D"/>
    <w:rsid w:val="001F5C43"/>
    <w:rsid w:val="001F63E0"/>
    <w:rsid w:val="001F69AB"/>
    <w:rsid w:val="001F7559"/>
    <w:rsid w:val="001F7C6C"/>
    <w:rsid w:val="002000A7"/>
    <w:rsid w:val="00200246"/>
    <w:rsid w:val="00200270"/>
    <w:rsid w:val="00200ED7"/>
    <w:rsid w:val="0020113E"/>
    <w:rsid w:val="00201E7A"/>
    <w:rsid w:val="0020265E"/>
    <w:rsid w:val="002030CF"/>
    <w:rsid w:val="00203ECF"/>
    <w:rsid w:val="00204404"/>
    <w:rsid w:val="00204ACF"/>
    <w:rsid w:val="002063D7"/>
    <w:rsid w:val="00206547"/>
    <w:rsid w:val="0020764E"/>
    <w:rsid w:val="002114BD"/>
    <w:rsid w:val="00211BC8"/>
    <w:rsid w:val="00212C42"/>
    <w:rsid w:val="0021307E"/>
    <w:rsid w:val="002135F1"/>
    <w:rsid w:val="00213889"/>
    <w:rsid w:val="00213B98"/>
    <w:rsid w:val="00214431"/>
    <w:rsid w:val="0021496E"/>
    <w:rsid w:val="00215655"/>
    <w:rsid w:val="00215C93"/>
    <w:rsid w:val="00216149"/>
    <w:rsid w:val="00220452"/>
    <w:rsid w:val="002205DF"/>
    <w:rsid w:val="00220B0C"/>
    <w:rsid w:val="00220BD4"/>
    <w:rsid w:val="00220CA2"/>
    <w:rsid w:val="0022136D"/>
    <w:rsid w:val="00221C9E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412AD"/>
    <w:rsid w:val="002422F3"/>
    <w:rsid w:val="00242C69"/>
    <w:rsid w:val="00243F66"/>
    <w:rsid w:val="002446BD"/>
    <w:rsid w:val="00246EED"/>
    <w:rsid w:val="002473DF"/>
    <w:rsid w:val="00250CCE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1A6C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7BD2"/>
    <w:rsid w:val="002E08D7"/>
    <w:rsid w:val="002E223D"/>
    <w:rsid w:val="002E2245"/>
    <w:rsid w:val="002E2C7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5E12"/>
    <w:rsid w:val="002F71C4"/>
    <w:rsid w:val="002F7598"/>
    <w:rsid w:val="002F787B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003F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2624"/>
    <w:rsid w:val="00343389"/>
    <w:rsid w:val="0034475B"/>
    <w:rsid w:val="003452F0"/>
    <w:rsid w:val="0034739C"/>
    <w:rsid w:val="0035043E"/>
    <w:rsid w:val="00351105"/>
    <w:rsid w:val="003545DC"/>
    <w:rsid w:val="00355212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BF5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5B2F"/>
    <w:rsid w:val="003B5B46"/>
    <w:rsid w:val="003B5D5C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2A05"/>
    <w:rsid w:val="003D4200"/>
    <w:rsid w:val="003D4543"/>
    <w:rsid w:val="003D5A11"/>
    <w:rsid w:val="003D63C2"/>
    <w:rsid w:val="003D6453"/>
    <w:rsid w:val="003D66AF"/>
    <w:rsid w:val="003D675F"/>
    <w:rsid w:val="003D7FA6"/>
    <w:rsid w:val="003E036F"/>
    <w:rsid w:val="003E0382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F0316"/>
    <w:rsid w:val="003F0FD0"/>
    <w:rsid w:val="003F1B5D"/>
    <w:rsid w:val="003F245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06D88"/>
    <w:rsid w:val="00410758"/>
    <w:rsid w:val="004110D2"/>
    <w:rsid w:val="004119BD"/>
    <w:rsid w:val="00412269"/>
    <w:rsid w:val="00412526"/>
    <w:rsid w:val="00412C82"/>
    <w:rsid w:val="00412E96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2F3C"/>
    <w:rsid w:val="00424C72"/>
    <w:rsid w:val="00424EC4"/>
    <w:rsid w:val="00425EC2"/>
    <w:rsid w:val="0042609B"/>
    <w:rsid w:val="004262F6"/>
    <w:rsid w:val="00426C33"/>
    <w:rsid w:val="0042773E"/>
    <w:rsid w:val="0043576A"/>
    <w:rsid w:val="004406BC"/>
    <w:rsid w:val="00442014"/>
    <w:rsid w:val="004423FA"/>
    <w:rsid w:val="004435E2"/>
    <w:rsid w:val="00444939"/>
    <w:rsid w:val="00444D81"/>
    <w:rsid w:val="00444E7E"/>
    <w:rsid w:val="00446A61"/>
    <w:rsid w:val="00446BC2"/>
    <w:rsid w:val="00447317"/>
    <w:rsid w:val="00451D52"/>
    <w:rsid w:val="00452B50"/>
    <w:rsid w:val="00452FA4"/>
    <w:rsid w:val="0045306C"/>
    <w:rsid w:val="00453A96"/>
    <w:rsid w:val="00454A01"/>
    <w:rsid w:val="00454A24"/>
    <w:rsid w:val="00454F53"/>
    <w:rsid w:val="00456B60"/>
    <w:rsid w:val="00460075"/>
    <w:rsid w:val="00460A8B"/>
    <w:rsid w:val="004633C5"/>
    <w:rsid w:val="004636E9"/>
    <w:rsid w:val="00463BBF"/>
    <w:rsid w:val="00465089"/>
    <w:rsid w:val="004656DF"/>
    <w:rsid w:val="0046682C"/>
    <w:rsid w:val="00467CFD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100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0C69"/>
    <w:rsid w:val="00491484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6C9A"/>
    <w:rsid w:val="004B7396"/>
    <w:rsid w:val="004B7810"/>
    <w:rsid w:val="004C08D5"/>
    <w:rsid w:val="004C1035"/>
    <w:rsid w:val="004C18D2"/>
    <w:rsid w:val="004C2583"/>
    <w:rsid w:val="004C36F7"/>
    <w:rsid w:val="004C38AE"/>
    <w:rsid w:val="004C549F"/>
    <w:rsid w:val="004C54F1"/>
    <w:rsid w:val="004D086C"/>
    <w:rsid w:val="004D2685"/>
    <w:rsid w:val="004D3139"/>
    <w:rsid w:val="004D46DE"/>
    <w:rsid w:val="004D58C4"/>
    <w:rsid w:val="004D5BDC"/>
    <w:rsid w:val="004D5CC7"/>
    <w:rsid w:val="004D6F9B"/>
    <w:rsid w:val="004D750F"/>
    <w:rsid w:val="004E057F"/>
    <w:rsid w:val="004E1201"/>
    <w:rsid w:val="004E18EC"/>
    <w:rsid w:val="004E23D5"/>
    <w:rsid w:val="004E42B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929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5F06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0AEC"/>
    <w:rsid w:val="00531D94"/>
    <w:rsid w:val="00533164"/>
    <w:rsid w:val="00534359"/>
    <w:rsid w:val="00535621"/>
    <w:rsid w:val="00537872"/>
    <w:rsid w:val="00537CEF"/>
    <w:rsid w:val="0054099C"/>
    <w:rsid w:val="00540F93"/>
    <w:rsid w:val="0054171E"/>
    <w:rsid w:val="00542904"/>
    <w:rsid w:val="00543D4E"/>
    <w:rsid w:val="00547CFA"/>
    <w:rsid w:val="00550B2B"/>
    <w:rsid w:val="005515B3"/>
    <w:rsid w:val="00551D89"/>
    <w:rsid w:val="00552733"/>
    <w:rsid w:val="00552971"/>
    <w:rsid w:val="005531B3"/>
    <w:rsid w:val="0055339B"/>
    <w:rsid w:val="005536D5"/>
    <w:rsid w:val="00555AE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0B3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688F"/>
    <w:rsid w:val="00597EF1"/>
    <w:rsid w:val="005A01B7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086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5A6C"/>
    <w:rsid w:val="005E70F4"/>
    <w:rsid w:val="005F1CB7"/>
    <w:rsid w:val="005F22FF"/>
    <w:rsid w:val="005F391A"/>
    <w:rsid w:val="005F4A0C"/>
    <w:rsid w:val="005F4EA9"/>
    <w:rsid w:val="005F64F6"/>
    <w:rsid w:val="005F6BD3"/>
    <w:rsid w:val="005F6DED"/>
    <w:rsid w:val="005F6E25"/>
    <w:rsid w:val="005F759F"/>
    <w:rsid w:val="005F7D19"/>
    <w:rsid w:val="00600497"/>
    <w:rsid w:val="00600F12"/>
    <w:rsid w:val="006025F1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05E9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5D95"/>
    <w:rsid w:val="0065777C"/>
    <w:rsid w:val="00657A1C"/>
    <w:rsid w:val="00661084"/>
    <w:rsid w:val="00661721"/>
    <w:rsid w:val="00662440"/>
    <w:rsid w:val="00662ED6"/>
    <w:rsid w:val="0066329A"/>
    <w:rsid w:val="00663393"/>
    <w:rsid w:val="006647D0"/>
    <w:rsid w:val="00666DC3"/>
    <w:rsid w:val="00670442"/>
    <w:rsid w:val="00670DE7"/>
    <w:rsid w:val="00670EDD"/>
    <w:rsid w:val="00671B57"/>
    <w:rsid w:val="00673984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7324"/>
    <w:rsid w:val="0068797A"/>
    <w:rsid w:val="00690277"/>
    <w:rsid w:val="0069085C"/>
    <w:rsid w:val="00692DD0"/>
    <w:rsid w:val="006932E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AE7"/>
    <w:rsid w:val="006A6FFB"/>
    <w:rsid w:val="006A7B9A"/>
    <w:rsid w:val="006B0749"/>
    <w:rsid w:val="006B0778"/>
    <w:rsid w:val="006B0F4F"/>
    <w:rsid w:val="006B0F90"/>
    <w:rsid w:val="006B19ED"/>
    <w:rsid w:val="006B3F88"/>
    <w:rsid w:val="006B722D"/>
    <w:rsid w:val="006B792B"/>
    <w:rsid w:val="006C05FB"/>
    <w:rsid w:val="006C0CDF"/>
    <w:rsid w:val="006C1583"/>
    <w:rsid w:val="006C16C2"/>
    <w:rsid w:val="006C180E"/>
    <w:rsid w:val="006C2278"/>
    <w:rsid w:val="006C2CEA"/>
    <w:rsid w:val="006C2F1F"/>
    <w:rsid w:val="006C34DC"/>
    <w:rsid w:val="006C386B"/>
    <w:rsid w:val="006C3EDD"/>
    <w:rsid w:val="006C4C14"/>
    <w:rsid w:val="006C58B0"/>
    <w:rsid w:val="006C689B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81"/>
    <w:rsid w:val="006D7776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C36"/>
    <w:rsid w:val="0070003C"/>
    <w:rsid w:val="00702293"/>
    <w:rsid w:val="00703DB1"/>
    <w:rsid w:val="00705077"/>
    <w:rsid w:val="00705523"/>
    <w:rsid w:val="007065DB"/>
    <w:rsid w:val="0070678D"/>
    <w:rsid w:val="00706B66"/>
    <w:rsid w:val="007075B1"/>
    <w:rsid w:val="00707E49"/>
    <w:rsid w:val="00710AF0"/>
    <w:rsid w:val="00711BE5"/>
    <w:rsid w:val="007121C0"/>
    <w:rsid w:val="00713901"/>
    <w:rsid w:val="00713A0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06"/>
    <w:rsid w:val="0074002C"/>
    <w:rsid w:val="007409C8"/>
    <w:rsid w:val="00741425"/>
    <w:rsid w:val="00741C03"/>
    <w:rsid w:val="007421B2"/>
    <w:rsid w:val="00742BF6"/>
    <w:rsid w:val="00743674"/>
    <w:rsid w:val="00744240"/>
    <w:rsid w:val="00745D78"/>
    <w:rsid w:val="00750949"/>
    <w:rsid w:val="007515FC"/>
    <w:rsid w:val="00751ECA"/>
    <w:rsid w:val="00753622"/>
    <w:rsid w:val="0075461B"/>
    <w:rsid w:val="007546CE"/>
    <w:rsid w:val="00756033"/>
    <w:rsid w:val="0075613A"/>
    <w:rsid w:val="00756519"/>
    <w:rsid w:val="0075711F"/>
    <w:rsid w:val="007577A6"/>
    <w:rsid w:val="0075781A"/>
    <w:rsid w:val="00760095"/>
    <w:rsid w:val="007602FF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0667"/>
    <w:rsid w:val="00791C0F"/>
    <w:rsid w:val="007922C4"/>
    <w:rsid w:val="00793D14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BA6"/>
    <w:rsid w:val="007A182F"/>
    <w:rsid w:val="007A1A3C"/>
    <w:rsid w:val="007A2029"/>
    <w:rsid w:val="007A205B"/>
    <w:rsid w:val="007A2327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4ED5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1048"/>
    <w:rsid w:val="007E12F1"/>
    <w:rsid w:val="007E2365"/>
    <w:rsid w:val="007E313B"/>
    <w:rsid w:val="007E3F84"/>
    <w:rsid w:val="007E4B30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157"/>
    <w:rsid w:val="0080041B"/>
    <w:rsid w:val="008021C0"/>
    <w:rsid w:val="0080279C"/>
    <w:rsid w:val="00803767"/>
    <w:rsid w:val="008042EC"/>
    <w:rsid w:val="00804680"/>
    <w:rsid w:val="00805120"/>
    <w:rsid w:val="00805C69"/>
    <w:rsid w:val="00806114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C21"/>
    <w:rsid w:val="00823070"/>
    <w:rsid w:val="0082387D"/>
    <w:rsid w:val="00824971"/>
    <w:rsid w:val="00824B3E"/>
    <w:rsid w:val="00824C9C"/>
    <w:rsid w:val="00825EFC"/>
    <w:rsid w:val="0082799B"/>
    <w:rsid w:val="00827B95"/>
    <w:rsid w:val="00830397"/>
    <w:rsid w:val="00830A62"/>
    <w:rsid w:val="00830FB4"/>
    <w:rsid w:val="00831DCB"/>
    <w:rsid w:val="00834051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2A5A"/>
    <w:rsid w:val="00873064"/>
    <w:rsid w:val="0087343D"/>
    <w:rsid w:val="00873C71"/>
    <w:rsid w:val="00876ADF"/>
    <w:rsid w:val="00876D6B"/>
    <w:rsid w:val="00876FE4"/>
    <w:rsid w:val="00877AD5"/>
    <w:rsid w:val="00877C8B"/>
    <w:rsid w:val="00881B74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78A"/>
    <w:rsid w:val="008A08EA"/>
    <w:rsid w:val="008A24C7"/>
    <w:rsid w:val="008A27A5"/>
    <w:rsid w:val="008A2876"/>
    <w:rsid w:val="008A3280"/>
    <w:rsid w:val="008A3DB4"/>
    <w:rsid w:val="008A4ECD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C16B1"/>
    <w:rsid w:val="008C1F54"/>
    <w:rsid w:val="008C3008"/>
    <w:rsid w:val="008C3624"/>
    <w:rsid w:val="008C4224"/>
    <w:rsid w:val="008C4876"/>
    <w:rsid w:val="008C49E5"/>
    <w:rsid w:val="008C4E21"/>
    <w:rsid w:val="008C604E"/>
    <w:rsid w:val="008C6059"/>
    <w:rsid w:val="008D090D"/>
    <w:rsid w:val="008D1114"/>
    <w:rsid w:val="008D189E"/>
    <w:rsid w:val="008D2451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1BA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8E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211C"/>
    <w:rsid w:val="00924747"/>
    <w:rsid w:val="00924B25"/>
    <w:rsid w:val="009253FF"/>
    <w:rsid w:val="0093026C"/>
    <w:rsid w:val="009305E9"/>
    <w:rsid w:val="009313D0"/>
    <w:rsid w:val="009313FD"/>
    <w:rsid w:val="00931509"/>
    <w:rsid w:val="00933091"/>
    <w:rsid w:val="00933E40"/>
    <w:rsid w:val="0093546C"/>
    <w:rsid w:val="00935C58"/>
    <w:rsid w:val="009364A6"/>
    <w:rsid w:val="00937253"/>
    <w:rsid w:val="0094120A"/>
    <w:rsid w:val="00941428"/>
    <w:rsid w:val="00941D27"/>
    <w:rsid w:val="00941EB7"/>
    <w:rsid w:val="00943A3B"/>
    <w:rsid w:val="00943E29"/>
    <w:rsid w:val="00944915"/>
    <w:rsid w:val="00945015"/>
    <w:rsid w:val="00946650"/>
    <w:rsid w:val="00946F6D"/>
    <w:rsid w:val="00946FF3"/>
    <w:rsid w:val="0095190A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0175"/>
    <w:rsid w:val="00971F40"/>
    <w:rsid w:val="009729E8"/>
    <w:rsid w:val="00972E3C"/>
    <w:rsid w:val="00973412"/>
    <w:rsid w:val="00973938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0A16"/>
    <w:rsid w:val="00981460"/>
    <w:rsid w:val="00981877"/>
    <w:rsid w:val="00982345"/>
    <w:rsid w:val="009827B6"/>
    <w:rsid w:val="00983234"/>
    <w:rsid w:val="00983C79"/>
    <w:rsid w:val="0098567E"/>
    <w:rsid w:val="00986859"/>
    <w:rsid w:val="0098749A"/>
    <w:rsid w:val="009908B4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1EE"/>
    <w:rsid w:val="009B6ECF"/>
    <w:rsid w:val="009C0630"/>
    <w:rsid w:val="009C106F"/>
    <w:rsid w:val="009C11B6"/>
    <w:rsid w:val="009C129F"/>
    <w:rsid w:val="009C3D94"/>
    <w:rsid w:val="009C3E13"/>
    <w:rsid w:val="009C415C"/>
    <w:rsid w:val="009C59D4"/>
    <w:rsid w:val="009C5D6F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2AE1"/>
    <w:rsid w:val="009E3297"/>
    <w:rsid w:val="009E33A6"/>
    <w:rsid w:val="009E3649"/>
    <w:rsid w:val="009E3CDD"/>
    <w:rsid w:val="009E57C5"/>
    <w:rsid w:val="009F09A7"/>
    <w:rsid w:val="009F22C4"/>
    <w:rsid w:val="009F2EA4"/>
    <w:rsid w:val="009F701B"/>
    <w:rsid w:val="00A005AA"/>
    <w:rsid w:val="00A00A37"/>
    <w:rsid w:val="00A024CC"/>
    <w:rsid w:val="00A04298"/>
    <w:rsid w:val="00A0504A"/>
    <w:rsid w:val="00A051DE"/>
    <w:rsid w:val="00A05A51"/>
    <w:rsid w:val="00A0669C"/>
    <w:rsid w:val="00A07159"/>
    <w:rsid w:val="00A072D5"/>
    <w:rsid w:val="00A106B6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CE4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4E6"/>
    <w:rsid w:val="00A53EF7"/>
    <w:rsid w:val="00A540C6"/>
    <w:rsid w:val="00A54BED"/>
    <w:rsid w:val="00A55B59"/>
    <w:rsid w:val="00A5639D"/>
    <w:rsid w:val="00A6194C"/>
    <w:rsid w:val="00A62C58"/>
    <w:rsid w:val="00A62DF6"/>
    <w:rsid w:val="00A63E45"/>
    <w:rsid w:val="00A6530D"/>
    <w:rsid w:val="00A65522"/>
    <w:rsid w:val="00A65C34"/>
    <w:rsid w:val="00A66EBA"/>
    <w:rsid w:val="00A675CB"/>
    <w:rsid w:val="00A67C1C"/>
    <w:rsid w:val="00A7006D"/>
    <w:rsid w:val="00A71E38"/>
    <w:rsid w:val="00A722B8"/>
    <w:rsid w:val="00A731D9"/>
    <w:rsid w:val="00A75132"/>
    <w:rsid w:val="00A7548F"/>
    <w:rsid w:val="00A77684"/>
    <w:rsid w:val="00A8005D"/>
    <w:rsid w:val="00A81A24"/>
    <w:rsid w:val="00A84A2A"/>
    <w:rsid w:val="00A877CF"/>
    <w:rsid w:val="00A90726"/>
    <w:rsid w:val="00A9073E"/>
    <w:rsid w:val="00A90A2A"/>
    <w:rsid w:val="00A92401"/>
    <w:rsid w:val="00A936CB"/>
    <w:rsid w:val="00A93A24"/>
    <w:rsid w:val="00A94FA6"/>
    <w:rsid w:val="00A95728"/>
    <w:rsid w:val="00A963A4"/>
    <w:rsid w:val="00A9641D"/>
    <w:rsid w:val="00A96F4B"/>
    <w:rsid w:val="00A97F47"/>
    <w:rsid w:val="00AA0425"/>
    <w:rsid w:val="00AA0722"/>
    <w:rsid w:val="00AA1373"/>
    <w:rsid w:val="00AA1398"/>
    <w:rsid w:val="00AA2718"/>
    <w:rsid w:val="00AA2C51"/>
    <w:rsid w:val="00AA35EF"/>
    <w:rsid w:val="00AA4C0C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B07"/>
    <w:rsid w:val="00AC5F48"/>
    <w:rsid w:val="00AC6990"/>
    <w:rsid w:val="00AC7EFD"/>
    <w:rsid w:val="00AD0208"/>
    <w:rsid w:val="00AD0D70"/>
    <w:rsid w:val="00AD2E7A"/>
    <w:rsid w:val="00AD30A8"/>
    <w:rsid w:val="00AD3318"/>
    <w:rsid w:val="00AD33BA"/>
    <w:rsid w:val="00AD39D6"/>
    <w:rsid w:val="00AD51F9"/>
    <w:rsid w:val="00AD5311"/>
    <w:rsid w:val="00AD575A"/>
    <w:rsid w:val="00AD66E5"/>
    <w:rsid w:val="00AD6A49"/>
    <w:rsid w:val="00AD770C"/>
    <w:rsid w:val="00AE0ABA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64E"/>
    <w:rsid w:val="00AF5E54"/>
    <w:rsid w:val="00AF6A14"/>
    <w:rsid w:val="00AF74FA"/>
    <w:rsid w:val="00B01093"/>
    <w:rsid w:val="00B019A1"/>
    <w:rsid w:val="00B01FF6"/>
    <w:rsid w:val="00B03B48"/>
    <w:rsid w:val="00B03F36"/>
    <w:rsid w:val="00B03FD5"/>
    <w:rsid w:val="00B04494"/>
    <w:rsid w:val="00B0477D"/>
    <w:rsid w:val="00B05AD8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53B"/>
    <w:rsid w:val="00B13859"/>
    <w:rsid w:val="00B13889"/>
    <w:rsid w:val="00B15317"/>
    <w:rsid w:val="00B20234"/>
    <w:rsid w:val="00B2175E"/>
    <w:rsid w:val="00B21BAA"/>
    <w:rsid w:val="00B23BE2"/>
    <w:rsid w:val="00B23EDD"/>
    <w:rsid w:val="00B23EEB"/>
    <w:rsid w:val="00B244E4"/>
    <w:rsid w:val="00B24E6A"/>
    <w:rsid w:val="00B258BB"/>
    <w:rsid w:val="00B26521"/>
    <w:rsid w:val="00B26908"/>
    <w:rsid w:val="00B26F92"/>
    <w:rsid w:val="00B279C1"/>
    <w:rsid w:val="00B30222"/>
    <w:rsid w:val="00B30787"/>
    <w:rsid w:val="00B30E1E"/>
    <w:rsid w:val="00B32438"/>
    <w:rsid w:val="00B32FFD"/>
    <w:rsid w:val="00B33ADA"/>
    <w:rsid w:val="00B33EFD"/>
    <w:rsid w:val="00B342DA"/>
    <w:rsid w:val="00B36C7C"/>
    <w:rsid w:val="00B40474"/>
    <w:rsid w:val="00B40C58"/>
    <w:rsid w:val="00B43B2A"/>
    <w:rsid w:val="00B43CE5"/>
    <w:rsid w:val="00B44EA5"/>
    <w:rsid w:val="00B455AD"/>
    <w:rsid w:val="00B456D9"/>
    <w:rsid w:val="00B45A40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8DE"/>
    <w:rsid w:val="00B575FD"/>
    <w:rsid w:val="00B60132"/>
    <w:rsid w:val="00B60630"/>
    <w:rsid w:val="00B611CD"/>
    <w:rsid w:val="00B61654"/>
    <w:rsid w:val="00B62725"/>
    <w:rsid w:val="00B63156"/>
    <w:rsid w:val="00B63655"/>
    <w:rsid w:val="00B640A0"/>
    <w:rsid w:val="00B64799"/>
    <w:rsid w:val="00B64995"/>
    <w:rsid w:val="00B65A4C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1D26"/>
    <w:rsid w:val="00B82348"/>
    <w:rsid w:val="00B8364F"/>
    <w:rsid w:val="00B839CD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793"/>
    <w:rsid w:val="00BD38B0"/>
    <w:rsid w:val="00BD3AB1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BF7DE2"/>
    <w:rsid w:val="00C0113F"/>
    <w:rsid w:val="00C01664"/>
    <w:rsid w:val="00C0169C"/>
    <w:rsid w:val="00C01A29"/>
    <w:rsid w:val="00C02C18"/>
    <w:rsid w:val="00C032CC"/>
    <w:rsid w:val="00C03785"/>
    <w:rsid w:val="00C0387C"/>
    <w:rsid w:val="00C1017A"/>
    <w:rsid w:val="00C13FA5"/>
    <w:rsid w:val="00C1511D"/>
    <w:rsid w:val="00C151BB"/>
    <w:rsid w:val="00C15240"/>
    <w:rsid w:val="00C156B3"/>
    <w:rsid w:val="00C15CFB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371FF"/>
    <w:rsid w:val="00C400A2"/>
    <w:rsid w:val="00C40B06"/>
    <w:rsid w:val="00C41E47"/>
    <w:rsid w:val="00C420A0"/>
    <w:rsid w:val="00C422DB"/>
    <w:rsid w:val="00C42F96"/>
    <w:rsid w:val="00C45297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4DC9"/>
    <w:rsid w:val="00C56527"/>
    <w:rsid w:val="00C56528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13D9"/>
    <w:rsid w:val="00C82C55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36B"/>
    <w:rsid w:val="00CA2EA4"/>
    <w:rsid w:val="00CA36CF"/>
    <w:rsid w:val="00CA4383"/>
    <w:rsid w:val="00CA47C2"/>
    <w:rsid w:val="00CA6497"/>
    <w:rsid w:val="00CB0416"/>
    <w:rsid w:val="00CB0877"/>
    <w:rsid w:val="00CB21AA"/>
    <w:rsid w:val="00CB25EF"/>
    <w:rsid w:val="00CB356B"/>
    <w:rsid w:val="00CB36C6"/>
    <w:rsid w:val="00CB66DF"/>
    <w:rsid w:val="00CB7FAE"/>
    <w:rsid w:val="00CC1549"/>
    <w:rsid w:val="00CC3A2D"/>
    <w:rsid w:val="00CC41CE"/>
    <w:rsid w:val="00CC422A"/>
    <w:rsid w:val="00CC49E7"/>
    <w:rsid w:val="00CC5026"/>
    <w:rsid w:val="00CC5740"/>
    <w:rsid w:val="00CC729F"/>
    <w:rsid w:val="00CC7C84"/>
    <w:rsid w:val="00CD11C0"/>
    <w:rsid w:val="00CD1510"/>
    <w:rsid w:val="00CD2658"/>
    <w:rsid w:val="00CD54BF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36B"/>
    <w:rsid w:val="00D060F4"/>
    <w:rsid w:val="00D077F9"/>
    <w:rsid w:val="00D07E7A"/>
    <w:rsid w:val="00D114E0"/>
    <w:rsid w:val="00D1177B"/>
    <w:rsid w:val="00D11D7C"/>
    <w:rsid w:val="00D12B87"/>
    <w:rsid w:val="00D139CE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33B6"/>
    <w:rsid w:val="00D449E8"/>
    <w:rsid w:val="00D44B6C"/>
    <w:rsid w:val="00D45992"/>
    <w:rsid w:val="00D45DFC"/>
    <w:rsid w:val="00D467E9"/>
    <w:rsid w:val="00D47213"/>
    <w:rsid w:val="00D47E86"/>
    <w:rsid w:val="00D50252"/>
    <w:rsid w:val="00D50345"/>
    <w:rsid w:val="00D51C09"/>
    <w:rsid w:val="00D52410"/>
    <w:rsid w:val="00D5284F"/>
    <w:rsid w:val="00D52F08"/>
    <w:rsid w:val="00D53447"/>
    <w:rsid w:val="00D53D21"/>
    <w:rsid w:val="00D54983"/>
    <w:rsid w:val="00D55576"/>
    <w:rsid w:val="00D55863"/>
    <w:rsid w:val="00D575AA"/>
    <w:rsid w:val="00D57770"/>
    <w:rsid w:val="00D61FFE"/>
    <w:rsid w:val="00D62611"/>
    <w:rsid w:val="00D62AE6"/>
    <w:rsid w:val="00D62EBA"/>
    <w:rsid w:val="00D63E76"/>
    <w:rsid w:val="00D6404E"/>
    <w:rsid w:val="00D6486D"/>
    <w:rsid w:val="00D65ABD"/>
    <w:rsid w:val="00D65BD2"/>
    <w:rsid w:val="00D67049"/>
    <w:rsid w:val="00D67096"/>
    <w:rsid w:val="00D67267"/>
    <w:rsid w:val="00D67829"/>
    <w:rsid w:val="00D6792A"/>
    <w:rsid w:val="00D67992"/>
    <w:rsid w:val="00D67F32"/>
    <w:rsid w:val="00D700A1"/>
    <w:rsid w:val="00D7053B"/>
    <w:rsid w:val="00D71477"/>
    <w:rsid w:val="00D714F5"/>
    <w:rsid w:val="00D73503"/>
    <w:rsid w:val="00D73D16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45F3"/>
    <w:rsid w:val="00D87131"/>
    <w:rsid w:val="00D8737F"/>
    <w:rsid w:val="00D875C5"/>
    <w:rsid w:val="00D9216F"/>
    <w:rsid w:val="00D921CC"/>
    <w:rsid w:val="00D925AC"/>
    <w:rsid w:val="00D92700"/>
    <w:rsid w:val="00D929BD"/>
    <w:rsid w:val="00D939A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1F00"/>
    <w:rsid w:val="00DA243B"/>
    <w:rsid w:val="00DA2483"/>
    <w:rsid w:val="00DA3044"/>
    <w:rsid w:val="00DA3561"/>
    <w:rsid w:val="00DA39B0"/>
    <w:rsid w:val="00DA5B72"/>
    <w:rsid w:val="00DB101D"/>
    <w:rsid w:val="00DB1614"/>
    <w:rsid w:val="00DB163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C7FAF"/>
    <w:rsid w:val="00DD07AA"/>
    <w:rsid w:val="00DD0BC9"/>
    <w:rsid w:val="00DD2206"/>
    <w:rsid w:val="00DD34F6"/>
    <w:rsid w:val="00DD4947"/>
    <w:rsid w:val="00DD541C"/>
    <w:rsid w:val="00DD5FC2"/>
    <w:rsid w:val="00DD60E1"/>
    <w:rsid w:val="00DD6652"/>
    <w:rsid w:val="00DD6FE3"/>
    <w:rsid w:val="00DE0794"/>
    <w:rsid w:val="00DE099B"/>
    <w:rsid w:val="00DE132E"/>
    <w:rsid w:val="00DE234B"/>
    <w:rsid w:val="00DE2F70"/>
    <w:rsid w:val="00DE3D29"/>
    <w:rsid w:val="00DE432F"/>
    <w:rsid w:val="00DE48D5"/>
    <w:rsid w:val="00DE4D46"/>
    <w:rsid w:val="00DE5419"/>
    <w:rsid w:val="00DE5698"/>
    <w:rsid w:val="00DE5EA8"/>
    <w:rsid w:val="00DE6B96"/>
    <w:rsid w:val="00DF0E53"/>
    <w:rsid w:val="00DF128A"/>
    <w:rsid w:val="00DF1704"/>
    <w:rsid w:val="00DF1AFC"/>
    <w:rsid w:val="00DF221B"/>
    <w:rsid w:val="00DF2306"/>
    <w:rsid w:val="00DF2DF8"/>
    <w:rsid w:val="00DF7125"/>
    <w:rsid w:val="00DF76FD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082E"/>
    <w:rsid w:val="00E116B2"/>
    <w:rsid w:val="00E121CF"/>
    <w:rsid w:val="00E12DD5"/>
    <w:rsid w:val="00E1330F"/>
    <w:rsid w:val="00E13C4D"/>
    <w:rsid w:val="00E14CFF"/>
    <w:rsid w:val="00E15471"/>
    <w:rsid w:val="00E17A83"/>
    <w:rsid w:val="00E20139"/>
    <w:rsid w:val="00E2022E"/>
    <w:rsid w:val="00E20448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4687"/>
    <w:rsid w:val="00E35313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5024E"/>
    <w:rsid w:val="00E50B75"/>
    <w:rsid w:val="00E51287"/>
    <w:rsid w:val="00E53D1B"/>
    <w:rsid w:val="00E53F2A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70E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6EA4"/>
    <w:rsid w:val="00EB7B97"/>
    <w:rsid w:val="00EC0402"/>
    <w:rsid w:val="00EC047A"/>
    <w:rsid w:val="00EC0CEE"/>
    <w:rsid w:val="00EC13E3"/>
    <w:rsid w:val="00EC2466"/>
    <w:rsid w:val="00EC46FD"/>
    <w:rsid w:val="00EC48EC"/>
    <w:rsid w:val="00EC4F4D"/>
    <w:rsid w:val="00EC54AF"/>
    <w:rsid w:val="00EC5AC6"/>
    <w:rsid w:val="00EC7250"/>
    <w:rsid w:val="00EC7630"/>
    <w:rsid w:val="00ED1502"/>
    <w:rsid w:val="00ED1879"/>
    <w:rsid w:val="00ED2220"/>
    <w:rsid w:val="00ED31FF"/>
    <w:rsid w:val="00ED4B61"/>
    <w:rsid w:val="00ED5420"/>
    <w:rsid w:val="00ED6E97"/>
    <w:rsid w:val="00ED770C"/>
    <w:rsid w:val="00ED7A50"/>
    <w:rsid w:val="00ED7EC8"/>
    <w:rsid w:val="00EE02EC"/>
    <w:rsid w:val="00EE059C"/>
    <w:rsid w:val="00EE0F19"/>
    <w:rsid w:val="00EE1061"/>
    <w:rsid w:val="00EE1CE4"/>
    <w:rsid w:val="00EE2360"/>
    <w:rsid w:val="00EE4B57"/>
    <w:rsid w:val="00EE5265"/>
    <w:rsid w:val="00EE63CB"/>
    <w:rsid w:val="00EE6529"/>
    <w:rsid w:val="00EE6EAD"/>
    <w:rsid w:val="00EE6EF2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B8E"/>
    <w:rsid w:val="00EF7CB7"/>
    <w:rsid w:val="00F0049D"/>
    <w:rsid w:val="00F01F38"/>
    <w:rsid w:val="00F01F3B"/>
    <w:rsid w:val="00F02E30"/>
    <w:rsid w:val="00F04D09"/>
    <w:rsid w:val="00F05A89"/>
    <w:rsid w:val="00F060DD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29D4"/>
    <w:rsid w:val="00F236E6"/>
    <w:rsid w:val="00F23E44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362"/>
    <w:rsid w:val="00F30B59"/>
    <w:rsid w:val="00F319EE"/>
    <w:rsid w:val="00F32195"/>
    <w:rsid w:val="00F34F6C"/>
    <w:rsid w:val="00F3556F"/>
    <w:rsid w:val="00F35F53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483"/>
    <w:rsid w:val="00F55AB9"/>
    <w:rsid w:val="00F55E10"/>
    <w:rsid w:val="00F56438"/>
    <w:rsid w:val="00F56C60"/>
    <w:rsid w:val="00F6065E"/>
    <w:rsid w:val="00F61FB5"/>
    <w:rsid w:val="00F6215E"/>
    <w:rsid w:val="00F63047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37C2"/>
    <w:rsid w:val="00F7597C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6980"/>
    <w:rsid w:val="00F97C1E"/>
    <w:rsid w:val="00FA213D"/>
    <w:rsid w:val="00FA317A"/>
    <w:rsid w:val="00FA3F03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2A6A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022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4CCF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4CDD-49FD-4AD4-9B60-B65B2A5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2017-05-06T01:23:00Z</dcterms:created>
  <dcterms:modified xsi:type="dcterms:W3CDTF">2017-05-06T01:25:00Z</dcterms:modified>
</cp:coreProperties>
</file>